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B1" w:rsidRPr="0030496C" w:rsidRDefault="00E508B0" w:rsidP="00FD44E5">
      <w:pPr>
        <w:spacing w:after="0" w:line="240" w:lineRule="auto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Załącznik nr </w:t>
      </w:r>
      <w:r w:rsidR="005D15B1" w:rsidRPr="0030496C">
        <w:rPr>
          <w:rFonts w:asciiTheme="minorHAnsi" w:hAnsiTheme="minorHAnsi" w:cstheme="minorHAnsi"/>
          <w:b/>
          <w:sz w:val="20"/>
        </w:rPr>
        <w:t xml:space="preserve"> – </w:t>
      </w:r>
      <w:r w:rsidR="00FD44E5">
        <w:rPr>
          <w:rFonts w:asciiTheme="minorHAnsi" w:hAnsiTheme="minorHAnsi" w:cstheme="minorHAnsi"/>
          <w:b/>
          <w:sz w:val="20"/>
        </w:rPr>
        <w:t>3</w:t>
      </w:r>
    </w:p>
    <w:p w:rsidR="005D15B1" w:rsidRDefault="00BB33BE" w:rsidP="00FD44E5">
      <w:pPr>
        <w:spacing w:line="240" w:lineRule="auto"/>
        <w:jc w:val="right"/>
        <w:rPr>
          <w:sz w:val="24"/>
          <w:szCs w:val="24"/>
        </w:rPr>
      </w:pPr>
      <w:r>
        <w:rPr>
          <w:rFonts w:asciiTheme="minorHAnsi" w:hAnsiTheme="minorHAnsi" w:cstheme="minorHAnsi"/>
          <w:b/>
          <w:sz w:val="20"/>
        </w:rPr>
        <w:t>Z</w:t>
      </w:r>
      <w:r w:rsidR="005D15B1">
        <w:rPr>
          <w:rFonts w:asciiTheme="minorHAnsi" w:hAnsiTheme="minorHAnsi" w:cstheme="minorHAnsi"/>
          <w:b/>
          <w:sz w:val="20"/>
        </w:rPr>
        <w:t xml:space="preserve">ałożenia </w:t>
      </w:r>
      <w:r w:rsidR="00767CCC">
        <w:rPr>
          <w:rFonts w:asciiTheme="minorHAnsi" w:hAnsiTheme="minorHAnsi" w:cstheme="minorHAnsi"/>
          <w:b/>
          <w:sz w:val="20"/>
        </w:rPr>
        <w:t xml:space="preserve">i opis aranżacji </w:t>
      </w:r>
      <w:r w:rsidR="005D15B1">
        <w:rPr>
          <w:rFonts w:asciiTheme="minorHAnsi" w:hAnsiTheme="minorHAnsi" w:cstheme="minorHAnsi"/>
          <w:b/>
          <w:sz w:val="20"/>
        </w:rPr>
        <w:t>wystawy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767CCC">
        <w:rPr>
          <w:rFonts w:asciiTheme="minorHAnsi" w:hAnsiTheme="minorHAnsi" w:cstheme="minorHAnsi"/>
          <w:b/>
          <w:sz w:val="20"/>
        </w:rPr>
        <w:t xml:space="preserve">stałej pt. </w:t>
      </w:r>
      <w:r>
        <w:rPr>
          <w:rFonts w:asciiTheme="minorHAnsi" w:hAnsiTheme="minorHAnsi" w:cstheme="minorHAnsi"/>
          <w:b/>
          <w:sz w:val="20"/>
        </w:rPr>
        <w:t>„Sołdek i jego czasy”</w:t>
      </w:r>
      <w:r w:rsidR="003E0B95">
        <w:rPr>
          <w:rFonts w:asciiTheme="minorHAnsi" w:hAnsiTheme="minorHAnsi" w:cstheme="minorHAnsi"/>
          <w:b/>
          <w:sz w:val="20"/>
        </w:rPr>
        <w:t>.</w:t>
      </w:r>
    </w:p>
    <w:p w:rsidR="00FD44E5" w:rsidRDefault="00FD44E5" w:rsidP="00B433F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981D56" w:rsidRPr="00C9690F" w:rsidRDefault="00BB33BE" w:rsidP="00B433F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>Z</w:t>
      </w:r>
      <w:r w:rsidR="00A72302" w:rsidRPr="005D15B1">
        <w:rPr>
          <w:rFonts w:asciiTheme="minorHAnsi" w:eastAsia="Times New Roman" w:hAnsiTheme="minorHAnsi" w:cstheme="minorHAnsi"/>
          <w:b/>
          <w:szCs w:val="24"/>
          <w:lang w:eastAsia="pl-PL"/>
        </w:rPr>
        <w:t>ałożenia</w:t>
      </w:r>
      <w:r w:rsidR="0051489A" w:rsidRPr="005D15B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241E2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 opis aranżacji </w:t>
      </w:r>
      <w:r w:rsidR="0051489A" w:rsidRPr="005D15B1">
        <w:rPr>
          <w:rFonts w:asciiTheme="minorHAnsi" w:eastAsia="Times New Roman" w:hAnsiTheme="minorHAnsi" w:cstheme="minorHAnsi"/>
          <w:b/>
          <w:szCs w:val="24"/>
          <w:lang w:eastAsia="pl-PL"/>
        </w:rPr>
        <w:t>wystawy</w:t>
      </w:r>
      <w:r w:rsidR="00C2107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stałej na statku-muzeum s/s Sołdek</w:t>
      </w:r>
      <w:r w:rsidR="0051489A" w:rsidRPr="005D15B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pt. „</w:t>
      </w:r>
      <w:r w:rsidR="00C2107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Sołdek i jego czasy”. </w:t>
      </w:r>
      <w:bookmarkStart w:id="0" w:name="_GoBack"/>
      <w:bookmarkEnd w:id="0"/>
    </w:p>
    <w:p w:rsidR="0051489A" w:rsidRDefault="00981D56" w:rsidP="00B433F3">
      <w:pPr>
        <w:spacing w:after="0" w:line="240" w:lineRule="auto"/>
        <w:jc w:val="both"/>
        <w:rPr>
          <w:sz w:val="24"/>
          <w:szCs w:val="24"/>
        </w:rPr>
      </w:pPr>
      <w:r w:rsidRPr="00BD56DB">
        <w:rPr>
          <w:sz w:val="24"/>
          <w:szCs w:val="24"/>
        </w:rPr>
        <w:tab/>
      </w:r>
    </w:p>
    <w:p w:rsidR="004F1796" w:rsidRPr="007C2B10" w:rsidRDefault="00AF22F9" w:rsidP="00B433F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7C2B10">
        <w:rPr>
          <w:rFonts w:asciiTheme="minorHAnsi" w:hAnsiTheme="minorHAnsi" w:cstheme="minorHAnsi"/>
          <w:b/>
        </w:rPr>
        <w:t>STATEK-MUZEUM SOŁDEK</w:t>
      </w:r>
      <w:r w:rsidR="00C77252" w:rsidRPr="007C2B10">
        <w:rPr>
          <w:rFonts w:asciiTheme="minorHAnsi" w:hAnsiTheme="minorHAnsi" w:cstheme="minorHAnsi"/>
          <w:b/>
        </w:rPr>
        <w:t xml:space="preserve">-charakterystyka </w:t>
      </w:r>
    </w:p>
    <w:p w:rsidR="00780F73" w:rsidRDefault="004F1796" w:rsidP="00B433F3">
      <w:pPr>
        <w:spacing w:after="0" w:line="240" w:lineRule="auto"/>
        <w:ind w:firstLine="708"/>
        <w:jc w:val="both"/>
      </w:pPr>
      <w:r>
        <w:t xml:space="preserve">Statek Sołdek jest </w:t>
      </w:r>
      <w:r w:rsidR="00962B67">
        <w:t>pierwszym</w:t>
      </w:r>
      <w:r>
        <w:t>, zbudowany</w:t>
      </w:r>
      <w:r w:rsidR="00EC50D3">
        <w:t>m</w:t>
      </w:r>
      <w:r>
        <w:t xml:space="preserve"> po II wojnie światowej przez polski przemysł stoczniowy</w:t>
      </w:r>
      <w:r w:rsidR="00962B67">
        <w:t>,</w:t>
      </w:r>
      <w:r w:rsidR="00893B61">
        <w:t xml:space="preserve"> </w:t>
      </w:r>
      <w:r w:rsidR="00B539CC">
        <w:t>statkiem</w:t>
      </w:r>
      <w:r>
        <w:t xml:space="preserve"> peł</w:t>
      </w:r>
      <w:r w:rsidR="002A0819">
        <w:t>nomorski. Projekt koncepcyjny</w:t>
      </w:r>
      <w:r w:rsidR="00B539CC">
        <w:t xml:space="preserve"> jednostki</w:t>
      </w:r>
      <w:r>
        <w:t xml:space="preserve"> opracował zespół polskich konstruktorów pod kierunkiem mgr inż. Henryka </w:t>
      </w:r>
      <w:proofErr w:type="spellStart"/>
      <w:r>
        <w:t>Giełdzika</w:t>
      </w:r>
      <w:proofErr w:type="spellEnd"/>
      <w:r>
        <w:t xml:space="preserve">. Opracowanie dokumentacji warsztatowej do budowy statku zlecono francuskiej stoczni </w:t>
      </w:r>
      <w:proofErr w:type="spellStart"/>
      <w:r>
        <w:t>Augustin</w:t>
      </w:r>
      <w:proofErr w:type="spellEnd"/>
      <w:r>
        <w:t xml:space="preserve"> Normand w Hawrze. Budową statku w Stoczni Gdańskiej kierował następnie inż. Jerzy Doerffer. Stępkę pod rudowęglowiec (masowiec) typu B-3</w:t>
      </w:r>
      <w:r w:rsidR="00780F73">
        <w:t xml:space="preserve">0 położono 3 kwietnia 1948 roku. </w:t>
      </w:r>
      <w:r>
        <w:t>Statek zwodowano 6 listopada 1948 roku</w:t>
      </w:r>
      <w:r w:rsidR="00780F73">
        <w:t>.</w:t>
      </w:r>
      <w:r>
        <w:t xml:space="preserve"> Zgodnie z wcześniejszymi decyzjami jednostka miała nosić nazwisko przodującego stoczniowca. Był nim traser Stanisław Sołdek. Matką ch</w:t>
      </w:r>
      <w:r w:rsidR="00780F73">
        <w:t xml:space="preserve">rzestną </w:t>
      </w:r>
      <w:r>
        <w:t>została jego żona Helena.</w:t>
      </w:r>
    </w:p>
    <w:p w:rsidR="004F1796" w:rsidRDefault="004F1796" w:rsidP="00B433F3">
      <w:pPr>
        <w:spacing w:after="0" w:line="240" w:lineRule="auto"/>
        <w:ind w:firstLine="708"/>
        <w:jc w:val="both"/>
      </w:pPr>
      <w:r>
        <w:t xml:space="preserve">22 października 1949 roku "Sołdek" udał się w swój pierwszy rejs do Szczecina, gdzie 25 października 1949 roku miało miejsce </w:t>
      </w:r>
      <w:r w:rsidR="002A0819">
        <w:t>uroczyste podniesienie bandery i</w:t>
      </w:r>
      <w:r w:rsidR="004A2903">
        <w:t xml:space="preserve"> rozpoczęcie służby dla PŻM. </w:t>
      </w:r>
      <w:r w:rsidR="002A0819">
        <w:t xml:space="preserve">Do 2 stycznia 1981 roku </w:t>
      </w:r>
      <w:r>
        <w:t>Sołde</w:t>
      </w:r>
      <w:r w:rsidR="002A0819">
        <w:t>k</w:t>
      </w:r>
      <w:r>
        <w:t xml:space="preserve"> odbył 1479 podróży morskich. W ciągu 31 lat eksploatacji statek przewiózł ponad 3,5 miliona ton ładunku i zawinął do ponad 60 portów.</w:t>
      </w:r>
    </w:p>
    <w:p w:rsidR="002A0819" w:rsidRDefault="00EF034D" w:rsidP="00B433F3">
      <w:pPr>
        <w:spacing w:after="0" w:line="240" w:lineRule="auto"/>
        <w:ind w:firstLine="708"/>
        <w:jc w:val="both"/>
      </w:pPr>
      <w:r>
        <w:t>Po zakończeniu służby statek przejęło Narodowe Muzeum Morskie w Gdańsku, które dzięki pomocy podmiotów zewnętrznych</w:t>
      </w:r>
      <w:r w:rsidR="006F109A">
        <w:t xml:space="preserve"> i </w:t>
      </w:r>
      <w:r w:rsidR="009F388F">
        <w:t>miłośników historii przemysłu stoczniowego,</w:t>
      </w:r>
      <w:r>
        <w:t xml:space="preserve"> przekwalifikowało statek w obiekt muzealny. </w:t>
      </w:r>
      <w:r w:rsidR="00D136EA">
        <w:t xml:space="preserve">Otwarcie wystawy stałej w ładowniach nr 3 i 4 odbyło się 17 lipca 1985 roku. </w:t>
      </w:r>
      <w:r w:rsidR="00EC50D3">
        <w:t>W</w:t>
      </w:r>
      <w:r w:rsidR="009F388F">
        <w:t>ystawa</w:t>
      </w:r>
      <w:r w:rsidR="00EC50D3">
        <w:t>, której treść prezentowana jest do dziś</w:t>
      </w:r>
      <w:r w:rsidR="006B7EFB">
        <w:t>,</w:t>
      </w:r>
      <w:r w:rsidR="00EC50D3">
        <w:t xml:space="preserve"> opowiada historię statku i polskiego przemysłu stoczniowego na przestrzeni 45 lat.</w:t>
      </w:r>
    </w:p>
    <w:p w:rsidR="00EC50D3" w:rsidRPr="00E6014E" w:rsidRDefault="00EC50D3" w:rsidP="00B433F3">
      <w:pPr>
        <w:spacing w:after="0" w:line="240" w:lineRule="auto"/>
        <w:ind w:firstLine="708"/>
        <w:jc w:val="both"/>
      </w:pPr>
      <w:r w:rsidRPr="00E6014E">
        <w:t xml:space="preserve">Statek-muzeum Sołdek pełni więc rolę statku-symbolu, pomnika działalności polskiego przemysłu okrętowego, pomnika pracy i trudu polskich stoczniowców. </w:t>
      </w:r>
      <w:r w:rsidR="006B7EFB" w:rsidRPr="00E6014E">
        <w:t>Sołdek przycumowany do nabrzeży wyspy Ołowianka na stałe wpisał się w krajobraz Gdańska i jest ważnym punktem na mapie lokalnych atrakcji turystycz</w:t>
      </w:r>
      <w:r w:rsidR="006B0B3B">
        <w:t>nych całego T</w:t>
      </w:r>
      <w:r w:rsidR="00034845">
        <w:t>rójmiasta. Statek zwiedza średnio</w:t>
      </w:r>
      <w:r w:rsidR="00081DE8" w:rsidRPr="00E6014E">
        <w:t xml:space="preserve"> 55 tys. </w:t>
      </w:r>
      <w:r w:rsidR="006B7EFB" w:rsidRPr="00E6014E">
        <w:t>turystów</w:t>
      </w:r>
      <w:r w:rsidR="00034845">
        <w:t xml:space="preserve"> rocznie.</w:t>
      </w:r>
    </w:p>
    <w:p w:rsidR="00184441" w:rsidRDefault="00E6014E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6014E">
        <w:rPr>
          <w:rFonts w:asciiTheme="minorHAnsi" w:hAnsiTheme="minorHAnsi" w:cstheme="minorHAnsi"/>
        </w:rPr>
        <w:t xml:space="preserve">Od kilku lat Narodowe Muzeum Morskie </w:t>
      </w:r>
      <w:r w:rsidR="00893B61">
        <w:rPr>
          <w:rFonts w:asciiTheme="minorHAnsi" w:hAnsiTheme="minorHAnsi" w:cstheme="minorHAnsi"/>
        </w:rPr>
        <w:t>starało się o środki finansowe</w:t>
      </w:r>
      <w:r w:rsidR="00AE1FFF">
        <w:rPr>
          <w:rFonts w:asciiTheme="minorHAnsi" w:hAnsiTheme="minorHAnsi" w:cstheme="minorHAnsi"/>
        </w:rPr>
        <w:t xml:space="preserve"> na realizację</w:t>
      </w:r>
      <w:r w:rsidR="00E93FDB" w:rsidRPr="00E6014E">
        <w:rPr>
          <w:rFonts w:asciiTheme="minorHAnsi" w:hAnsiTheme="minorHAnsi" w:cstheme="minorHAnsi"/>
        </w:rPr>
        <w:t xml:space="preserve"> pl</w:t>
      </w:r>
      <w:r w:rsidRPr="00E6014E">
        <w:rPr>
          <w:rFonts w:asciiTheme="minorHAnsi" w:hAnsiTheme="minorHAnsi" w:cstheme="minorHAnsi"/>
        </w:rPr>
        <w:t>anów dotyczących statku-muzeum Sołdek</w:t>
      </w:r>
      <w:r w:rsidR="00E93FDB" w:rsidRPr="00E6014E">
        <w:rPr>
          <w:rFonts w:asciiTheme="minorHAnsi" w:hAnsiTheme="minorHAnsi" w:cstheme="minorHAnsi"/>
        </w:rPr>
        <w:t xml:space="preserve">: przygotowania nowej wystawy stałej oraz wykonania niezbędnego remontu w stoczni. </w:t>
      </w:r>
      <w:r w:rsidRPr="00E6014E">
        <w:rPr>
          <w:rFonts w:asciiTheme="minorHAnsi" w:hAnsiTheme="minorHAnsi" w:cstheme="minorHAnsi"/>
        </w:rPr>
        <w:t xml:space="preserve"> Możliwość taka pojawiła się dzięki dotacji na realizację projektu pt.</w:t>
      </w:r>
      <w:r w:rsidR="00E93FDB" w:rsidRPr="00E6014E">
        <w:rPr>
          <w:rFonts w:asciiTheme="minorHAnsi" w:hAnsiTheme="minorHAnsi" w:cstheme="minorHAnsi"/>
        </w:rPr>
        <w:t xml:space="preserve"> </w:t>
      </w:r>
      <w:r w:rsidR="00E93FDB" w:rsidRPr="002D67AA">
        <w:rPr>
          <w:rFonts w:asciiTheme="minorHAnsi" w:hAnsiTheme="minorHAnsi" w:cstheme="minorHAnsi"/>
          <w:lang w:val="en-US"/>
        </w:rPr>
        <w:t xml:space="preserve">„2 Ships – Common Sea. Soldek &amp; Vityaz, Maritime Heritage of Poland and Russia” („2 </w:t>
      </w:r>
      <w:proofErr w:type="spellStart"/>
      <w:r w:rsidR="00E93FDB" w:rsidRPr="002D67AA">
        <w:rPr>
          <w:rFonts w:asciiTheme="minorHAnsi" w:hAnsiTheme="minorHAnsi" w:cstheme="minorHAnsi"/>
          <w:lang w:val="en-US"/>
        </w:rPr>
        <w:t>statki</w:t>
      </w:r>
      <w:proofErr w:type="spellEnd"/>
      <w:r w:rsidR="00E93FDB" w:rsidRPr="002D67AA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="00E93FDB" w:rsidRPr="002D67AA">
        <w:rPr>
          <w:rFonts w:asciiTheme="minorHAnsi" w:hAnsiTheme="minorHAnsi" w:cstheme="minorHAnsi"/>
          <w:lang w:val="en-US"/>
        </w:rPr>
        <w:t>wspólne</w:t>
      </w:r>
      <w:proofErr w:type="spellEnd"/>
      <w:r w:rsidR="00E93FDB" w:rsidRPr="002D67A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93FDB" w:rsidRPr="002D67AA">
        <w:rPr>
          <w:rFonts w:asciiTheme="minorHAnsi" w:hAnsiTheme="minorHAnsi" w:cstheme="minorHAnsi"/>
          <w:lang w:val="en-US"/>
        </w:rPr>
        <w:t>morze</w:t>
      </w:r>
      <w:proofErr w:type="spellEnd"/>
      <w:r w:rsidR="00E93FDB" w:rsidRPr="002D67AA">
        <w:rPr>
          <w:rFonts w:asciiTheme="minorHAnsi" w:hAnsiTheme="minorHAnsi" w:cstheme="minorHAnsi"/>
          <w:lang w:val="en-US"/>
        </w:rPr>
        <w:t xml:space="preserve">. </w:t>
      </w:r>
      <w:r w:rsidR="00E93FDB" w:rsidRPr="00E6014E">
        <w:rPr>
          <w:rFonts w:asciiTheme="minorHAnsi" w:hAnsiTheme="minorHAnsi" w:cstheme="minorHAnsi"/>
        </w:rPr>
        <w:t xml:space="preserve">Sołdek i </w:t>
      </w:r>
      <w:r w:rsidRPr="00E6014E">
        <w:rPr>
          <w:rFonts w:asciiTheme="minorHAnsi" w:hAnsiTheme="minorHAnsi" w:cstheme="minorHAnsi"/>
        </w:rPr>
        <w:t>Vity</w:t>
      </w:r>
      <w:r w:rsidR="00E93FDB" w:rsidRPr="00E6014E">
        <w:rPr>
          <w:rFonts w:asciiTheme="minorHAnsi" w:hAnsiTheme="minorHAnsi" w:cstheme="minorHAnsi"/>
        </w:rPr>
        <w:t>a</w:t>
      </w:r>
      <w:r w:rsidRPr="00E6014E">
        <w:rPr>
          <w:rFonts w:asciiTheme="minorHAnsi" w:hAnsiTheme="minorHAnsi" w:cstheme="minorHAnsi"/>
        </w:rPr>
        <w:t>z</w:t>
      </w:r>
      <w:r w:rsidR="00E93FDB" w:rsidRPr="00E6014E">
        <w:rPr>
          <w:rFonts w:asciiTheme="minorHAnsi" w:hAnsiTheme="minorHAnsi" w:cstheme="minorHAnsi"/>
        </w:rPr>
        <w:t>: dziedzictwo mor</w:t>
      </w:r>
      <w:r w:rsidR="00821D9C">
        <w:rPr>
          <w:rFonts w:asciiTheme="minorHAnsi" w:hAnsiTheme="minorHAnsi" w:cstheme="minorHAnsi"/>
        </w:rPr>
        <w:t>skie Polski i Rosji”) – projekt współfinansowany ze środków Unii Europejskiej w ramach Programu Współpracy Transgranicznej Polska-Rosja 2014-2020</w:t>
      </w:r>
      <w:r w:rsidRPr="00E6014E">
        <w:rPr>
          <w:rFonts w:asciiTheme="minorHAnsi" w:hAnsiTheme="minorHAnsi" w:cstheme="minorHAnsi"/>
        </w:rPr>
        <w:t>, priorytet 1: Współpraca w zakresie zachowania i transgranicznego rozwoju dziedzictwa historycznego, przyrodniczego i kulturowego.</w:t>
      </w:r>
    </w:p>
    <w:p w:rsidR="00E33D5C" w:rsidRDefault="00E33D5C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Scenariusz wystawy </w:t>
      </w:r>
      <w:r w:rsidR="0040543E">
        <w:rPr>
          <w:rFonts w:asciiTheme="minorHAnsi" w:hAnsiTheme="minorHAnsi" w:cstheme="minorHAnsi"/>
        </w:rPr>
        <w:t xml:space="preserve">pt. „Sołdek i jego czasy” oraz </w:t>
      </w:r>
      <w:r>
        <w:rPr>
          <w:rFonts w:asciiTheme="minorHAnsi" w:hAnsiTheme="minorHAnsi" w:cstheme="minorHAnsi"/>
        </w:rPr>
        <w:t xml:space="preserve">materiały </w:t>
      </w:r>
      <w:r w:rsidR="0040543E">
        <w:rPr>
          <w:rFonts w:asciiTheme="minorHAnsi" w:hAnsiTheme="minorHAnsi" w:cstheme="minorHAnsi"/>
        </w:rPr>
        <w:t>archiwalne</w:t>
      </w:r>
      <w:r>
        <w:rPr>
          <w:rFonts w:asciiTheme="minorHAnsi" w:hAnsiTheme="minorHAnsi" w:cstheme="minorHAnsi"/>
        </w:rPr>
        <w:t xml:space="preserve"> zostały opracowane przez zespół pracowników naukowych Narodowego Muzeum Morskiego. Z kolei twórcami projektu plastycznego wystawy są panowie Piotr Mikołajczak i Paweł </w:t>
      </w:r>
      <w:proofErr w:type="spellStart"/>
      <w:r>
        <w:rPr>
          <w:rFonts w:asciiTheme="minorHAnsi" w:hAnsiTheme="minorHAnsi" w:cstheme="minorHAnsi"/>
        </w:rPr>
        <w:t>Gełesz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2D67AA" w:rsidRDefault="002D67AA" w:rsidP="00B433F3">
      <w:pPr>
        <w:pStyle w:val="Pa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E63B4" w:rsidRDefault="00247139" w:rsidP="00B433F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OPIS </w:t>
      </w:r>
      <w:r w:rsidR="002E63B4" w:rsidRPr="007B15F0">
        <w:rPr>
          <w:rFonts w:asciiTheme="minorHAnsi" w:hAnsiTheme="minorHAnsi" w:cstheme="minorHAnsi"/>
          <w:b/>
          <w:color w:val="000000"/>
        </w:rPr>
        <w:t>ARANŻACJ</w:t>
      </w:r>
      <w:r>
        <w:rPr>
          <w:rFonts w:asciiTheme="minorHAnsi" w:hAnsiTheme="minorHAnsi" w:cstheme="minorHAnsi"/>
          <w:b/>
          <w:color w:val="000000"/>
        </w:rPr>
        <w:t>I</w:t>
      </w:r>
      <w:r w:rsidR="002E63B4" w:rsidRPr="007B15F0">
        <w:rPr>
          <w:rFonts w:asciiTheme="minorHAnsi" w:hAnsiTheme="minorHAnsi" w:cstheme="minorHAnsi"/>
          <w:b/>
          <w:color w:val="000000"/>
        </w:rPr>
        <w:t xml:space="preserve"> WYSTAWY</w:t>
      </w:r>
    </w:p>
    <w:p w:rsidR="00893B61" w:rsidRPr="00E6014E" w:rsidRDefault="00893B61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wystawy „Sołdek i jego czasy” jest wprowadzenie widza w tajemniczy świat historycznego statku o napędzie parowym, z którym związane są życiorysy wielu ludzi morza. Ekspozycja opowiada w szerokim spektrum o zagadnieniach związanych z dziejami polskiego przemysłu okrętowego, w ówczesnych realiach politycznych, społecznych oraz gospodarczych w jakich powstał statek i czasach w jakich był eksploatowany. To także opowieść o ludziach związanych z budow</w:t>
      </w:r>
      <w:r w:rsidR="007715BC">
        <w:rPr>
          <w:rFonts w:asciiTheme="minorHAnsi" w:hAnsiTheme="minorHAnsi" w:cstheme="minorHAnsi"/>
        </w:rPr>
        <w:t>ą Sołdka i jego eksploatacją. W</w:t>
      </w:r>
      <w:r>
        <w:rPr>
          <w:rFonts w:asciiTheme="minorHAnsi" w:hAnsiTheme="minorHAnsi" w:cstheme="minorHAnsi"/>
        </w:rPr>
        <w:t>śród nich wymienić należy inżynierów-konstruktorów, budowniczych-stoczniowców i marynarzy-okrętowców. Ponadto na ekspozycji przybliżone zostaną postacie kapitanów statku i cieka</w:t>
      </w:r>
      <w:r w:rsidR="009A192A">
        <w:rPr>
          <w:rFonts w:asciiTheme="minorHAnsi" w:hAnsiTheme="minorHAnsi" w:cstheme="minorHAnsi"/>
        </w:rPr>
        <w:t>wostki związane z liczącą ponad</w:t>
      </w:r>
      <w:r>
        <w:rPr>
          <w:rFonts w:asciiTheme="minorHAnsi" w:hAnsiTheme="minorHAnsi" w:cstheme="minorHAnsi"/>
        </w:rPr>
        <w:t xml:space="preserve"> 30 lat eksploatacją jednostki.    </w:t>
      </w:r>
    </w:p>
    <w:p w:rsidR="002E63B4" w:rsidRPr="007C2B10" w:rsidRDefault="002E63B4" w:rsidP="00B433F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C2B10">
        <w:rPr>
          <w:rFonts w:asciiTheme="minorHAnsi" w:hAnsiTheme="minorHAnsi" w:cstheme="minorHAnsi"/>
          <w:b/>
          <w:bCs/>
          <w:color w:val="000000"/>
        </w:rPr>
        <w:lastRenderedPageBreak/>
        <w:t>Ładownia nr 3 i 4, międzypokład</w:t>
      </w:r>
    </w:p>
    <w:p w:rsidR="002E63B4" w:rsidRPr="007B15F0" w:rsidRDefault="002E63B4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Narracja plastyczna, przedstawiona na obiektach </w:t>
      </w:r>
      <w:r w:rsidR="007B15F0" w:rsidRPr="007B15F0">
        <w:rPr>
          <w:rFonts w:asciiTheme="minorHAnsi" w:hAnsiTheme="minorHAnsi" w:cstheme="minorHAnsi"/>
          <w:color w:val="000000"/>
          <w:sz w:val="22"/>
          <w:szCs w:val="22"/>
        </w:rPr>
        <w:t>przestrzennych</w:t>
      </w:r>
      <w:r w:rsidR="00A3616E" w:rsidRPr="007B15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nośnikach graficznych i multimedialnych, została zapro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>jektowana tak, by współgrała z konstrukcją wnętrz zabytko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wych ładowni statku, nie przesłaniała ich, lecz podkreślała ich industrialny charakter 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>jako zabytek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techniki.</w:t>
      </w:r>
    </w:p>
    <w:p w:rsidR="002E63B4" w:rsidRPr="007B15F0" w:rsidRDefault="002E63B4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5F0">
        <w:rPr>
          <w:rFonts w:asciiTheme="minorHAnsi" w:hAnsiTheme="minorHAnsi" w:cstheme="minorHAnsi"/>
          <w:color w:val="000000"/>
          <w:sz w:val="22"/>
          <w:szCs w:val="22"/>
        </w:rPr>
        <w:t>Międzypokład, który nie należy do historycznej tkanki statku, został potraktowany tak, by sprawiał wrażenie elementu eks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>pozycyjnego a nie konstrukcyjnego statku.</w:t>
      </w:r>
    </w:p>
    <w:p w:rsidR="002E63B4" w:rsidRPr="007B15F0" w:rsidRDefault="002E63B4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5F0">
        <w:rPr>
          <w:rFonts w:asciiTheme="minorHAnsi" w:hAnsiTheme="minorHAnsi" w:cstheme="minorHAnsi"/>
          <w:color w:val="000000"/>
          <w:sz w:val="22"/>
          <w:szCs w:val="22"/>
        </w:rPr>
        <w:t>Górna część ekspozycji, rozmieszczona na międzypokł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>adzie w ładowni 3 i 4, wprowadzi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widza w atmosferę statku. W niej najważniejsze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 xml:space="preserve"> będzie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wnętrze maszyny, </w:t>
      </w:r>
      <w:r w:rsidR="005E056D">
        <w:rPr>
          <w:rFonts w:asciiTheme="minorHAnsi" w:hAnsiTheme="minorHAnsi" w:cstheme="minorHAnsi"/>
          <w:color w:val="000000"/>
          <w:sz w:val="22"/>
          <w:szCs w:val="22"/>
        </w:rPr>
        <w:t>poprzez wydobycie i podkreślone światłem elementów konstrukcji statku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>. By nie przesłaniać wnętrza statku, na tym p</w:t>
      </w:r>
      <w:r w:rsidR="00A3616E" w:rsidRPr="007B15F0">
        <w:rPr>
          <w:rFonts w:asciiTheme="minorHAnsi" w:hAnsiTheme="minorHAnsi" w:cstheme="minorHAnsi"/>
          <w:color w:val="000000"/>
          <w:sz w:val="22"/>
          <w:szCs w:val="22"/>
        </w:rPr>
        <w:t>ozio</w:t>
      </w:r>
      <w:r w:rsidR="00A3616E"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>mie wystawy nie zastosowano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wielkopowierzchniowych nośnikó</w:t>
      </w:r>
      <w:r w:rsidR="00A3616E"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w grafiki i 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ekranów. </w:t>
      </w:r>
    </w:p>
    <w:p w:rsidR="002E63B4" w:rsidRPr="007B15F0" w:rsidRDefault="002E63B4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5F0">
        <w:rPr>
          <w:rFonts w:asciiTheme="minorHAnsi" w:hAnsiTheme="minorHAnsi" w:cstheme="minorHAnsi"/>
          <w:color w:val="000000"/>
          <w:sz w:val="22"/>
          <w:szCs w:val="22"/>
        </w:rPr>
        <w:t>Na międzypokł</w:t>
      </w:r>
      <w:r w:rsidR="007B15F0" w:rsidRPr="007B15F0">
        <w:rPr>
          <w:rFonts w:asciiTheme="minorHAnsi" w:hAnsiTheme="minorHAnsi" w:cstheme="minorHAnsi"/>
          <w:color w:val="000000"/>
          <w:sz w:val="22"/>
          <w:szCs w:val="22"/>
        </w:rPr>
        <w:t>adach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 xml:space="preserve">przewidziano 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>nośniki informacj</w:t>
      </w:r>
      <w:r w:rsidR="00945506">
        <w:rPr>
          <w:rFonts w:asciiTheme="minorHAnsi" w:hAnsiTheme="minorHAnsi" w:cstheme="minorHAnsi"/>
          <w:color w:val="000000"/>
          <w:sz w:val="22"/>
          <w:szCs w:val="22"/>
        </w:rPr>
        <w:t>i dostoso</w:t>
      </w:r>
      <w:r w:rsidR="00945506">
        <w:rPr>
          <w:rFonts w:asciiTheme="minorHAnsi" w:hAnsiTheme="minorHAnsi" w:cstheme="minorHAnsi"/>
          <w:color w:val="000000"/>
          <w:sz w:val="22"/>
          <w:szCs w:val="22"/>
        </w:rPr>
        <w:softHyphen/>
        <w:t>wane skalą do wnętrza i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podp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>orządkowane jego konstrukcji. Będą</w:t>
      </w:r>
      <w:r w:rsidR="00945506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>rozmieszczone wzdłuż relingów ekspozyto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>ry, opowiadające 20 epizodów z historii budowy i eksploatacji s/s „Sołdek”. Mają one p</w:t>
      </w:r>
      <w:r w:rsidR="00945506">
        <w:rPr>
          <w:rFonts w:asciiTheme="minorHAnsi" w:hAnsiTheme="minorHAnsi" w:cstheme="minorHAnsi"/>
          <w:color w:val="000000"/>
          <w:sz w:val="22"/>
          <w:szCs w:val="22"/>
        </w:rPr>
        <w:t>ostać prostopadłościanów z zaokrąglonymi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 xml:space="preserve"> krawędziami. Znajdować się w 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>nich</w:t>
      </w:r>
      <w:r w:rsidR="00DF7F6B">
        <w:rPr>
          <w:rFonts w:asciiTheme="minorHAnsi" w:hAnsiTheme="minorHAnsi" w:cstheme="minorHAnsi"/>
          <w:color w:val="000000"/>
          <w:sz w:val="22"/>
          <w:szCs w:val="22"/>
        </w:rPr>
        <w:t xml:space="preserve"> będą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 informacje tekstowe, dotyczące poszczególnych zagadnień związanych z tematem wystawy. Informacje zostały przygotowane w oparciu o s</w:t>
      </w:r>
      <w:r w:rsidR="007B15F0" w:rsidRPr="007B15F0">
        <w:rPr>
          <w:rFonts w:asciiTheme="minorHAnsi" w:hAnsiTheme="minorHAnsi" w:cstheme="minorHAnsi"/>
          <w:color w:val="000000"/>
          <w:sz w:val="22"/>
          <w:szCs w:val="22"/>
        </w:rPr>
        <w:t>ce</w:t>
      </w:r>
      <w:r w:rsidR="007B15F0" w:rsidRPr="007B15F0">
        <w:rPr>
          <w:rFonts w:asciiTheme="minorHAnsi" w:hAnsiTheme="minorHAnsi" w:cstheme="minorHAnsi"/>
          <w:color w:val="000000"/>
          <w:sz w:val="22"/>
          <w:szCs w:val="22"/>
        </w:rPr>
        <w:softHyphen/>
        <w:t>nariusz dostarczony przez Narodowe Muzeum Morskie</w:t>
      </w:r>
      <w:r w:rsidRPr="007B15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C455F" w:rsidRPr="00F5319B" w:rsidRDefault="007B15F0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F5319B">
        <w:rPr>
          <w:rFonts w:asciiTheme="minorHAnsi" w:hAnsiTheme="minorHAnsi" w:cstheme="minorHAnsi"/>
          <w:color w:val="000000"/>
        </w:rPr>
        <w:t>Ekspozytory</w:t>
      </w:r>
      <w:r w:rsidR="002E63B4" w:rsidRPr="00F5319B">
        <w:rPr>
          <w:rFonts w:asciiTheme="minorHAnsi" w:hAnsiTheme="minorHAnsi" w:cstheme="minorHAnsi"/>
          <w:color w:val="000000"/>
        </w:rPr>
        <w:t xml:space="preserve"> zwień</w:t>
      </w:r>
      <w:r w:rsidRPr="00F5319B">
        <w:rPr>
          <w:rFonts w:asciiTheme="minorHAnsi" w:hAnsiTheme="minorHAnsi" w:cstheme="minorHAnsi"/>
          <w:color w:val="000000"/>
        </w:rPr>
        <w:t>czone zostały</w:t>
      </w:r>
      <w:r w:rsidR="002E63B4" w:rsidRPr="00F5319B">
        <w:rPr>
          <w:rFonts w:asciiTheme="minorHAnsi" w:hAnsiTheme="minorHAnsi" w:cstheme="minorHAnsi"/>
          <w:color w:val="000000"/>
        </w:rPr>
        <w:t xml:space="preserve"> okrągłym, podświetlonym „</w:t>
      </w:r>
      <w:r w:rsidR="000E1268">
        <w:rPr>
          <w:rFonts w:asciiTheme="minorHAnsi" w:hAnsiTheme="minorHAnsi" w:cstheme="minorHAnsi"/>
          <w:color w:val="000000"/>
        </w:rPr>
        <w:t>ilumi</w:t>
      </w:r>
      <w:r w:rsidR="000E1268">
        <w:rPr>
          <w:rFonts w:asciiTheme="minorHAnsi" w:hAnsiTheme="minorHAnsi" w:cstheme="minorHAnsi"/>
          <w:color w:val="000000"/>
        </w:rPr>
        <w:softHyphen/>
        <w:t>natorem” w którym znajdować</w:t>
      </w:r>
      <w:r w:rsidR="002E63B4" w:rsidRPr="00F5319B">
        <w:rPr>
          <w:rFonts w:asciiTheme="minorHAnsi" w:hAnsiTheme="minorHAnsi" w:cstheme="minorHAnsi"/>
          <w:color w:val="000000"/>
        </w:rPr>
        <w:t xml:space="preserve"> się </w:t>
      </w:r>
      <w:r w:rsidR="000E1268">
        <w:rPr>
          <w:rFonts w:asciiTheme="minorHAnsi" w:hAnsiTheme="minorHAnsi" w:cstheme="minorHAnsi"/>
          <w:color w:val="000000"/>
        </w:rPr>
        <w:t xml:space="preserve">będzie </w:t>
      </w:r>
      <w:r w:rsidR="002E63B4" w:rsidRPr="00F5319B">
        <w:rPr>
          <w:rFonts w:asciiTheme="minorHAnsi" w:hAnsiTheme="minorHAnsi" w:cstheme="minorHAnsi"/>
          <w:color w:val="000000"/>
        </w:rPr>
        <w:t>zdjęcie reprezentatywne dla treści o której opowiada ekspozytor.</w:t>
      </w:r>
      <w:r w:rsidR="000E1268">
        <w:rPr>
          <w:rFonts w:asciiTheme="minorHAnsi" w:hAnsiTheme="minorHAnsi" w:cstheme="minorHAnsi"/>
          <w:color w:val="000000"/>
        </w:rPr>
        <w:t xml:space="preserve"> </w:t>
      </w:r>
      <w:r w:rsidR="00F5319B" w:rsidRPr="00F5319B">
        <w:rPr>
          <w:rFonts w:asciiTheme="minorHAnsi" w:hAnsiTheme="minorHAnsi" w:cstheme="minorHAnsi"/>
          <w:color w:val="000000"/>
        </w:rPr>
        <w:t>Ponadto, ekspozytory zostaną</w:t>
      </w:r>
      <w:r w:rsidR="007C455F" w:rsidRPr="00F5319B">
        <w:rPr>
          <w:rFonts w:asciiTheme="minorHAnsi" w:hAnsiTheme="minorHAnsi" w:cstheme="minorHAnsi"/>
          <w:color w:val="000000"/>
        </w:rPr>
        <w:t xml:space="preserve"> wyposażone w słuchawki (inspirowane daw</w:t>
      </w:r>
      <w:r w:rsidR="007C455F" w:rsidRPr="00F5319B">
        <w:rPr>
          <w:rFonts w:asciiTheme="minorHAnsi" w:hAnsiTheme="minorHAnsi" w:cstheme="minorHAnsi"/>
          <w:color w:val="000000"/>
        </w:rPr>
        <w:softHyphen/>
        <w:t>nymi słuchawkami telefonicznymi), dzięki którym można</w:t>
      </w:r>
      <w:r w:rsidR="00F5319B" w:rsidRPr="00F5319B">
        <w:rPr>
          <w:rFonts w:asciiTheme="minorHAnsi" w:hAnsiTheme="minorHAnsi" w:cstheme="minorHAnsi"/>
          <w:color w:val="000000"/>
        </w:rPr>
        <w:t xml:space="preserve"> będzie</w:t>
      </w:r>
      <w:r w:rsidR="007C455F" w:rsidRPr="00F5319B">
        <w:rPr>
          <w:rFonts w:asciiTheme="minorHAnsi" w:hAnsiTheme="minorHAnsi" w:cstheme="minorHAnsi"/>
          <w:color w:val="000000"/>
        </w:rPr>
        <w:t xml:space="preserve"> zapoznać się z informacjami w dwóch językach, polskim oraz angielskim.</w:t>
      </w:r>
    </w:p>
    <w:p w:rsidR="007C455F" w:rsidRPr="0012485D" w:rsidRDefault="007C455F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485D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F80403" w:rsidRPr="0012485D">
        <w:rPr>
          <w:rFonts w:asciiTheme="minorHAnsi" w:hAnsiTheme="minorHAnsi" w:cstheme="minorHAnsi"/>
          <w:color w:val="000000"/>
          <w:sz w:val="22"/>
          <w:szCs w:val="22"/>
        </w:rPr>
        <w:t>Iluminatory” rozmieszczone zostaną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we wnętrzu ładowni wzdłuż burt statku, dzięki temu po wejściu widza na wystawę, w ł</w:t>
      </w:r>
      <w:r w:rsidR="0012485D" w:rsidRPr="0012485D">
        <w:rPr>
          <w:rFonts w:asciiTheme="minorHAnsi" w:hAnsiTheme="minorHAnsi" w:cstheme="minorHAnsi"/>
          <w:color w:val="000000"/>
          <w:sz w:val="22"/>
          <w:szCs w:val="22"/>
        </w:rPr>
        <w:t>adowni powstanie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efekt jakby wzdłuż burt znajdowały się typowe dla statkowej architektury tzw. bulaje. Inną ważną funkcją ekspozytorów, rozmieszczonych wzdłuż</w:t>
      </w:r>
      <w:r w:rsidR="0012485D"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burt będzie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to, że od strony niewidocz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nej z tego poziomu ekspozycji, </w:t>
      </w:r>
      <w:r w:rsidR="0012485D" w:rsidRPr="0012485D">
        <w:rPr>
          <w:rFonts w:asciiTheme="minorHAnsi" w:hAnsiTheme="minorHAnsi" w:cstheme="minorHAnsi"/>
          <w:color w:val="000000"/>
          <w:sz w:val="22"/>
          <w:szCs w:val="22"/>
        </w:rPr>
        <w:t>będą miały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zainstalowane elementy oświetleniowe, doświetlające konstrukcję statku. „</w:t>
      </w:r>
      <w:r w:rsidR="00F80403" w:rsidRPr="0012485D">
        <w:rPr>
          <w:rFonts w:asciiTheme="minorHAnsi" w:hAnsiTheme="minorHAnsi" w:cstheme="minorHAnsi"/>
          <w:color w:val="000000"/>
          <w:sz w:val="22"/>
          <w:szCs w:val="22"/>
        </w:rPr>
        <w:t>Iluminato</w:t>
      </w:r>
      <w:r w:rsidR="00F80403" w:rsidRPr="0012485D">
        <w:rPr>
          <w:rFonts w:asciiTheme="minorHAnsi" w:hAnsiTheme="minorHAnsi" w:cstheme="minorHAnsi"/>
          <w:color w:val="000000"/>
          <w:sz w:val="22"/>
          <w:szCs w:val="22"/>
        </w:rPr>
        <w:softHyphen/>
        <w:t>ry” rozstawione będą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tak, by widz mógł swobodnie podejść do relingu i spojrzeć w dół ładowni - poniżej międzypokładu na autentyczną konstrukcję statku.</w:t>
      </w:r>
    </w:p>
    <w:p w:rsidR="007C455F" w:rsidRPr="0012485D" w:rsidRDefault="007C455F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211">
        <w:rPr>
          <w:rFonts w:asciiTheme="minorHAnsi" w:hAnsiTheme="minorHAnsi" w:cstheme="minorHAnsi"/>
          <w:sz w:val="22"/>
          <w:szCs w:val="22"/>
        </w:rPr>
        <w:t xml:space="preserve">Centralnym elementem 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E72863" w:rsidRPr="0012485D">
        <w:rPr>
          <w:rFonts w:asciiTheme="minorHAnsi" w:hAnsiTheme="minorHAnsi" w:cstheme="minorHAnsi"/>
          <w:color w:val="000000"/>
          <w:sz w:val="22"/>
          <w:szCs w:val="22"/>
        </w:rPr>
        <w:t>obydwó</w:t>
      </w:r>
      <w:r w:rsidR="00E72863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ładowniach na górnym poziomie </w:t>
      </w:r>
      <w:r w:rsidR="00E7286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międzypokł</w:t>
      </w:r>
      <w:r w:rsidR="0012485D" w:rsidRPr="0012485D">
        <w:rPr>
          <w:rFonts w:asciiTheme="minorHAnsi" w:hAnsiTheme="minorHAnsi" w:cstheme="minorHAnsi"/>
          <w:color w:val="000000"/>
          <w:sz w:val="22"/>
          <w:szCs w:val="22"/>
        </w:rPr>
        <w:t>adzie</w:t>
      </w:r>
      <w:r w:rsidR="00E72863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="0012485D"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będą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obiekty, eksponujące surowce z którymi związana była eksploatacja „Sołdka”. Do realizac</w:t>
      </w:r>
      <w:r w:rsidR="00E72863">
        <w:rPr>
          <w:rFonts w:asciiTheme="minorHAnsi" w:hAnsiTheme="minorHAnsi" w:cstheme="minorHAnsi"/>
          <w:color w:val="000000"/>
          <w:sz w:val="22"/>
          <w:szCs w:val="22"/>
        </w:rPr>
        <w:t>ji tych obiektów wykorzystane zostaną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t xml:space="preserve"> otwory w międzypokładach, przesłonięte obecnie klapami. W otoczonych szklanymi prze</w:t>
      </w:r>
      <w:r w:rsidRPr="0012485D">
        <w:rPr>
          <w:rFonts w:asciiTheme="minorHAnsi" w:hAnsiTheme="minorHAnsi" w:cstheme="minorHAnsi"/>
          <w:color w:val="000000"/>
          <w:sz w:val="22"/>
          <w:szCs w:val="22"/>
        </w:rPr>
        <w:softHyphen/>
        <w:t>grodami otworach będą znajdowały się, węgiel – w ładowni nr 3 oraz ruda żelaza – w ładowni nr 4.</w:t>
      </w:r>
    </w:p>
    <w:p w:rsidR="007C455F" w:rsidRDefault="007C455F" w:rsidP="00B433F3">
      <w:pPr>
        <w:spacing w:after="0" w:line="240" w:lineRule="auto"/>
        <w:ind w:firstLine="708"/>
        <w:jc w:val="both"/>
        <w:rPr>
          <w:rFonts w:cs="Lato Light"/>
          <w:color w:val="000000"/>
        </w:rPr>
      </w:pPr>
      <w:r>
        <w:rPr>
          <w:rFonts w:cs="Lato Light"/>
          <w:color w:val="000000"/>
        </w:rPr>
        <w:t>Dzięki temu widz podchodzący do barierki i spoglądający w dół może ulec iluzji, że w ładowni nr 3 pod międzypo</w:t>
      </w:r>
      <w:r>
        <w:rPr>
          <w:rFonts w:cs="Lato Light"/>
          <w:color w:val="000000"/>
        </w:rPr>
        <w:softHyphen/>
        <w:t xml:space="preserve">kładem </w:t>
      </w:r>
      <w:r w:rsidR="006A7F84">
        <w:rPr>
          <w:rFonts w:cs="Lato Light"/>
          <w:color w:val="000000"/>
        </w:rPr>
        <w:t xml:space="preserve">znajduję się autentyczny węgiel oraz analogicznie </w:t>
      </w:r>
      <w:r>
        <w:rPr>
          <w:rFonts w:cs="Lato Light"/>
          <w:color w:val="000000"/>
        </w:rPr>
        <w:t xml:space="preserve">w ładowni </w:t>
      </w:r>
      <w:r w:rsidR="006A7F84">
        <w:rPr>
          <w:rFonts w:cs="Lato Light"/>
          <w:color w:val="000000"/>
        </w:rPr>
        <w:t>nr 4 - ruda</w:t>
      </w:r>
      <w:r>
        <w:rPr>
          <w:rFonts w:cs="Lato Light"/>
          <w:color w:val="000000"/>
        </w:rPr>
        <w:t xml:space="preserve"> żelaza. Uzupełnieniem eks</w:t>
      </w:r>
      <w:r>
        <w:rPr>
          <w:rFonts w:cs="Lato Light"/>
          <w:color w:val="000000"/>
        </w:rPr>
        <w:softHyphen/>
        <w:t>pozycji w ładowni nr 3 będzie wyeksponowany model statku „Sołdek”</w:t>
      </w:r>
      <w:r w:rsidR="008B7810">
        <w:rPr>
          <w:rFonts w:cs="Lato Light"/>
          <w:color w:val="000000"/>
        </w:rPr>
        <w:t>.</w:t>
      </w:r>
    </w:p>
    <w:p w:rsidR="00191081" w:rsidRDefault="00191081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Lato Light"/>
          <w:color w:val="000000"/>
        </w:rPr>
        <w:t>W obydwu ładowniach na grodziach i ścianach znajdą się ele</w:t>
      </w:r>
      <w:r>
        <w:rPr>
          <w:rFonts w:cs="Lato Light"/>
          <w:color w:val="000000"/>
        </w:rPr>
        <w:softHyphen/>
        <w:t>menty graficzne, nawiązujące do rysunku technicznego, bę</w:t>
      </w:r>
      <w:r>
        <w:rPr>
          <w:rFonts w:cs="Lato Light"/>
          <w:color w:val="000000"/>
        </w:rPr>
        <w:softHyphen/>
        <w:t xml:space="preserve">dące wymiarowaniem wnętrza oraz podaniem jego kubatury. Ponadto, na ścianach znajdą się elementy nawigacji wystawy – numery poszczególnych </w:t>
      </w:r>
      <w:proofErr w:type="spellStart"/>
      <w:r>
        <w:rPr>
          <w:rFonts w:cs="Lato Light"/>
          <w:color w:val="000000"/>
        </w:rPr>
        <w:t>sal</w:t>
      </w:r>
      <w:proofErr w:type="spellEnd"/>
      <w:r>
        <w:rPr>
          <w:rFonts w:cs="Lato Light"/>
          <w:color w:val="000000"/>
        </w:rPr>
        <w:t>, rozmieszczone tak, by prowa</w:t>
      </w:r>
      <w:r>
        <w:rPr>
          <w:rFonts w:cs="Lato Light"/>
          <w:color w:val="000000"/>
        </w:rPr>
        <w:softHyphen/>
        <w:t xml:space="preserve">dzić widza w ustalonej kolejności zwiedzania. Przy wejściu do pierwszej sali, czyli górnej części ładowni nr 3 znajdzie </w:t>
      </w:r>
      <w:r w:rsidR="00F95302">
        <w:rPr>
          <w:rFonts w:cs="Lato Light"/>
          <w:color w:val="000000"/>
        </w:rPr>
        <w:t>plansza zawierająca informację o całym projekcie i wprowadzenie do wstawy.</w:t>
      </w:r>
    </w:p>
    <w:p w:rsidR="002D67AA" w:rsidRDefault="002D67AA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2B2906" w:rsidRPr="002B2906" w:rsidRDefault="002B2906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2B2906">
        <w:rPr>
          <w:rFonts w:asciiTheme="minorHAnsi" w:eastAsiaTheme="minorHAnsi" w:hAnsiTheme="minorHAnsi" w:cstheme="minorHAnsi"/>
          <w:b/>
          <w:bCs/>
          <w:color w:val="000000"/>
        </w:rPr>
        <w:t>Ładownia nr 3 i 4, dno ładowni</w:t>
      </w:r>
    </w:p>
    <w:p w:rsidR="002E63B4" w:rsidRPr="002B2906" w:rsidRDefault="002B2906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B2906">
        <w:rPr>
          <w:rFonts w:asciiTheme="minorHAnsi" w:eastAsiaTheme="minorHAnsi" w:hAnsiTheme="minorHAnsi" w:cstheme="minorHAnsi"/>
          <w:color w:val="000000"/>
        </w:rPr>
        <w:t>Dolne części ładowni nr 3 i 4 stanowić będą rozwinięcie opowieści o „Sołdku”. Centralnym elementem w obydwu ładowniach będzie obiekt przesłaniający konstrukcję dającą oparcie węglo</w:t>
      </w:r>
      <w:r w:rsidRPr="002B2906">
        <w:rPr>
          <w:rFonts w:asciiTheme="minorHAnsi" w:eastAsiaTheme="minorHAnsi" w:hAnsiTheme="minorHAnsi" w:cstheme="minorHAnsi"/>
          <w:color w:val="000000"/>
        </w:rPr>
        <w:softHyphen/>
        <w:t>wi i rudzie żelaza, wyeksponowanym na pokładzie powyżej. Obiekt ten będzie cylindryczną formą mieszczącą w sobie ekrany projekcyjne, nośniki grafiki a w ładowni nr 4, pełniącą również rolę siedziska, na którym można przesłuchać ścieżki audio, związane z treścią wystawy.</w:t>
      </w:r>
    </w:p>
    <w:p w:rsidR="00181583" w:rsidRPr="0061708F" w:rsidRDefault="00181583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708F">
        <w:rPr>
          <w:rFonts w:asciiTheme="minorHAnsi" w:hAnsiTheme="minorHAnsi" w:cstheme="minorHAnsi"/>
          <w:color w:val="000000"/>
          <w:sz w:val="22"/>
          <w:szCs w:val="22"/>
        </w:rPr>
        <w:lastRenderedPageBreak/>
        <w:t>W ładowi nr 3, w centralnym obiekcie umieszczone będą dwa ekrany wyświetlające obrazy filmowe przedstawiające posta</w:t>
      </w:r>
      <w:r w:rsidRPr="0061708F">
        <w:rPr>
          <w:rFonts w:asciiTheme="minorHAnsi" w:hAnsiTheme="minorHAnsi" w:cstheme="minorHAnsi"/>
          <w:color w:val="000000"/>
          <w:sz w:val="22"/>
          <w:szCs w:val="22"/>
        </w:rPr>
        <w:softHyphen/>
        <w:t>cie wykonujące czynności charakterystyczne dla wybranych zawodów: spawacz, niter, traser. Ponadto na ścianach obiektu, pomiędzy ekranami znajdą się informacje tekstowe i graficz</w:t>
      </w:r>
      <w:r w:rsidRPr="0061708F">
        <w:rPr>
          <w:rFonts w:asciiTheme="minorHAnsi" w:hAnsiTheme="minorHAnsi" w:cstheme="minorHAnsi"/>
          <w:color w:val="000000"/>
          <w:sz w:val="22"/>
          <w:szCs w:val="22"/>
        </w:rPr>
        <w:softHyphen/>
        <w:t>ne, dotyczące specyfiki tych zawodów.</w:t>
      </w:r>
    </w:p>
    <w:p w:rsidR="00181583" w:rsidRPr="0061708F" w:rsidRDefault="00181583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708F">
        <w:rPr>
          <w:rFonts w:asciiTheme="minorHAnsi" w:hAnsiTheme="minorHAnsi" w:cstheme="minorHAnsi"/>
          <w:color w:val="000000"/>
          <w:sz w:val="22"/>
          <w:szCs w:val="22"/>
        </w:rPr>
        <w:t xml:space="preserve">Oprócz głównego centralnego ekspozytora, w ładowni nr 3 znajdą się także: </w:t>
      </w:r>
    </w:p>
    <w:p w:rsidR="00181583" w:rsidRPr="0061708F" w:rsidRDefault="00181583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708F">
        <w:rPr>
          <w:rFonts w:asciiTheme="minorHAnsi" w:hAnsiTheme="minorHAnsi" w:cstheme="minorHAnsi"/>
          <w:color w:val="000000"/>
          <w:sz w:val="22"/>
          <w:szCs w:val="22"/>
        </w:rPr>
        <w:t>• ekspozytor na zabytkowe narzędzia, którymi posługiwali się budowniczowie statków w czasie, kiedy powstawał „Sołdek”</w:t>
      </w:r>
    </w:p>
    <w:p w:rsidR="002E63B4" w:rsidRPr="0061708F" w:rsidRDefault="00181583" w:rsidP="00B43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8F">
        <w:rPr>
          <w:rFonts w:asciiTheme="minorHAnsi" w:hAnsiTheme="minorHAnsi" w:cstheme="minorHAnsi"/>
          <w:color w:val="000000"/>
        </w:rPr>
        <w:t>• ekspozytor z opracowaniem graficznym, przybliżającym czasy w których powstawał statek</w:t>
      </w:r>
    </w:p>
    <w:p w:rsidR="0061708F" w:rsidRPr="0061708F" w:rsidRDefault="0061708F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708F">
        <w:rPr>
          <w:rFonts w:asciiTheme="minorHAnsi" w:hAnsiTheme="minorHAnsi" w:cstheme="minorHAnsi"/>
          <w:color w:val="000000"/>
          <w:sz w:val="22"/>
          <w:szCs w:val="22"/>
        </w:rPr>
        <w:t>• „salka kinowa</w:t>
      </w:r>
      <w:r w:rsidR="000E37FD">
        <w:rPr>
          <w:rFonts w:asciiTheme="minorHAnsi" w:hAnsiTheme="minorHAnsi" w:cstheme="minorHAnsi"/>
          <w:color w:val="000000"/>
          <w:sz w:val="22"/>
          <w:szCs w:val="22"/>
        </w:rPr>
        <w:t xml:space="preserve"> nr 1</w:t>
      </w:r>
      <w:r w:rsidRPr="0061708F">
        <w:rPr>
          <w:rFonts w:asciiTheme="minorHAnsi" w:hAnsiTheme="minorHAnsi" w:cstheme="minorHAnsi"/>
          <w:color w:val="000000"/>
          <w:sz w:val="22"/>
          <w:szCs w:val="22"/>
        </w:rPr>
        <w:t>”, w której będzie umieszczony ekran LCD przeznaczony do projekcji archiwalnych filmów, wraz z siedzi</w:t>
      </w:r>
      <w:r w:rsidRPr="0061708F">
        <w:rPr>
          <w:rFonts w:asciiTheme="minorHAnsi" w:hAnsiTheme="minorHAnsi" w:cstheme="minorHAnsi"/>
          <w:color w:val="000000"/>
          <w:sz w:val="22"/>
          <w:szCs w:val="22"/>
        </w:rPr>
        <w:softHyphen/>
        <w:t>skami dla oglądających</w:t>
      </w:r>
    </w:p>
    <w:p w:rsidR="002E63B4" w:rsidRPr="0061708F" w:rsidRDefault="0061708F" w:rsidP="00B43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08F">
        <w:rPr>
          <w:rFonts w:asciiTheme="minorHAnsi" w:hAnsiTheme="minorHAnsi" w:cstheme="minorHAnsi"/>
          <w:color w:val="000000"/>
        </w:rPr>
        <w:t>• siedziska dla zwiedzających</w:t>
      </w:r>
      <w:r w:rsidR="000E37FD">
        <w:rPr>
          <w:rFonts w:asciiTheme="minorHAnsi" w:hAnsiTheme="minorHAnsi" w:cstheme="minorHAnsi"/>
          <w:color w:val="000000"/>
        </w:rPr>
        <w:t xml:space="preserve"> – spoczniki. </w:t>
      </w:r>
    </w:p>
    <w:p w:rsidR="006533A1" w:rsidRPr="00C61947" w:rsidRDefault="00C61947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W centralnym </w:t>
      </w:r>
      <w:proofErr w:type="spellStart"/>
      <w:r w:rsidRPr="00C61947">
        <w:rPr>
          <w:rFonts w:asciiTheme="minorHAnsi" w:hAnsiTheme="minorHAnsi" w:cstheme="minorHAnsi"/>
          <w:color w:val="000000"/>
          <w:sz w:val="22"/>
          <w:szCs w:val="22"/>
        </w:rPr>
        <w:t>ekspozytorze</w:t>
      </w:r>
      <w:proofErr w:type="spellEnd"/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dna ładowni nr 4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>umieszczony będzie jeden ekran, na którym wyświetlane będą filmy dokumentalne z czasów powstawania „Sołdka”.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drugiej stronie obiektu znajdzie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się wnęka z siedziskami, przy któ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rych zainstalowane będą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słuchawki telefoniczne oraz włącznik wyboru ścieżek audio – związanych w tematyką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wystawy. Ekspozytor będzie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także nośnikiem informacji graficznych na temat rejsów „Sołdka”, kapitanów, którzy służyli na statku, a także 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rozkładu pomieszczeń na statku. </w:t>
      </w:r>
      <w:r w:rsidR="00863A0E">
        <w:rPr>
          <w:rFonts w:asciiTheme="minorHAnsi" w:hAnsiTheme="minorHAnsi" w:cstheme="minorHAnsi"/>
          <w:color w:val="000000"/>
          <w:sz w:val="22"/>
          <w:szCs w:val="22"/>
        </w:rPr>
        <w:t xml:space="preserve">Zaraz obok,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>tuż pod sufitem międzypokł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du znajdą</w:t>
      </w:r>
      <w:r w:rsidR="00A018D7">
        <w:rPr>
          <w:rFonts w:asciiTheme="minorHAnsi" w:hAnsiTheme="minorHAnsi" w:cstheme="minorHAnsi"/>
          <w:color w:val="000000"/>
          <w:sz w:val="22"/>
          <w:szCs w:val="22"/>
        </w:rPr>
        <w:t xml:space="preserve"> się ekrany LCD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>, na któ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rych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ojawią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się foto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grafie oraz filmy związane z ekspozycją.</w:t>
      </w:r>
    </w:p>
    <w:p w:rsidR="006533A1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Oprócz wymienionych elementów, w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dolnej części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ładowni nr 4 znajdą się także: </w:t>
      </w:r>
    </w:p>
    <w:p w:rsidR="006533A1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ekspozytor z opracowaniem graficznym dotyczącym eks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ploatacji „Sołdka”</w:t>
      </w:r>
    </w:p>
    <w:p w:rsidR="00C61947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>ekspozytor przedstawiający powiększony plan generalny statku, w któ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>ry wkomponowana będzie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zabytkowa radiosta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cja, z dodanymi współcześnie elementami multimedialnymi – włącznikami dźwięków, urządzeniem do nadawania alfabe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tem Morse’a, włącznikami podśw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ietlenia stref na planie statku, mające na celu ożywić obiekt muzealny jakby sprawował wrażenie działającej radiostacji </w:t>
      </w:r>
      <w:r w:rsidR="00C61947" w:rsidRPr="0040746D">
        <w:rPr>
          <w:rFonts w:asciiTheme="minorHAnsi" w:hAnsiTheme="minorHAnsi" w:cstheme="minorHAnsi"/>
          <w:color w:val="000000"/>
          <w:sz w:val="22"/>
          <w:szCs w:val="22"/>
          <w:u w:val="single"/>
        </w:rPr>
        <w:t>(bez ingerencji w substancję zabytkową)</w:t>
      </w:r>
    </w:p>
    <w:p w:rsidR="000E37FD" w:rsidRDefault="00C61947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0E37FD">
        <w:rPr>
          <w:rFonts w:asciiTheme="minorHAnsi" w:hAnsiTheme="minorHAnsi" w:cstheme="minorHAnsi"/>
          <w:color w:val="000000"/>
          <w:sz w:val="22"/>
          <w:szCs w:val="22"/>
        </w:rPr>
        <w:t xml:space="preserve">„sala kinowa nr 2” w której 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t>będzie umieszczony ekran LCD do projek</w:t>
      </w:r>
      <w:r w:rsidR="006533A1"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cji archiwalnych filmów</w:t>
      </w:r>
      <w:r w:rsidR="000E37FD">
        <w:rPr>
          <w:rFonts w:asciiTheme="minorHAnsi" w:hAnsiTheme="minorHAnsi" w:cstheme="minorHAnsi"/>
          <w:color w:val="000000"/>
          <w:sz w:val="22"/>
          <w:szCs w:val="22"/>
        </w:rPr>
        <w:t>, wraz z siedziskami dla oglądających</w:t>
      </w:r>
    </w:p>
    <w:p w:rsidR="006533A1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• 6 ekranów LCD umieszczonych pod sufitem międzypokła</w:t>
      </w:r>
      <w:r w:rsidRPr="00C61947">
        <w:rPr>
          <w:rFonts w:asciiTheme="minorHAnsi" w:hAnsiTheme="minorHAnsi" w:cstheme="minorHAnsi"/>
          <w:color w:val="000000"/>
          <w:sz w:val="22"/>
          <w:szCs w:val="22"/>
        </w:rPr>
        <w:softHyphen/>
        <w:t>du, służących do wyświetlania zdjęć oraz animacji i filmów</w:t>
      </w:r>
    </w:p>
    <w:p w:rsidR="006533A1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• modele wybranych statków z kolekcji NMM</w:t>
      </w:r>
      <w:r w:rsidR="00C61947" w:rsidRPr="00C61947">
        <w:rPr>
          <w:rFonts w:asciiTheme="minorHAnsi" w:hAnsiTheme="minorHAnsi" w:cstheme="minorHAnsi"/>
          <w:color w:val="000000"/>
          <w:sz w:val="22"/>
          <w:szCs w:val="22"/>
        </w:rPr>
        <w:t xml:space="preserve"> (5 szt.) </w:t>
      </w:r>
      <w:r w:rsidR="00C61947" w:rsidRPr="002D0A7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2D0A7C" w:rsidRPr="002D0A7C">
        <w:rPr>
          <w:rFonts w:asciiTheme="minorHAnsi" w:hAnsiTheme="minorHAnsi" w:cstheme="minorHAnsi"/>
          <w:color w:val="000000"/>
          <w:sz w:val="22"/>
          <w:szCs w:val="22"/>
        </w:rPr>
        <w:t xml:space="preserve">opis załącznik nr </w:t>
      </w:r>
      <w:r w:rsidR="00AA542B">
        <w:rPr>
          <w:rFonts w:asciiTheme="minorHAnsi" w:hAnsiTheme="minorHAnsi" w:cstheme="minorHAnsi"/>
          <w:color w:val="000000"/>
          <w:sz w:val="22"/>
          <w:szCs w:val="22"/>
        </w:rPr>
        <w:t>8</w:t>
      </w:r>
    </w:p>
    <w:p w:rsidR="006533A1" w:rsidRPr="00C61947" w:rsidRDefault="006533A1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1947">
        <w:rPr>
          <w:rFonts w:asciiTheme="minorHAnsi" w:hAnsiTheme="minorHAnsi" w:cstheme="minorHAnsi"/>
          <w:color w:val="000000"/>
          <w:sz w:val="22"/>
          <w:szCs w:val="22"/>
        </w:rPr>
        <w:t>• stanowisko dla dzieci – zabawy, kolorowanki, gry, klocki, itp.</w:t>
      </w:r>
    </w:p>
    <w:p w:rsidR="006533A1" w:rsidRPr="00C61947" w:rsidRDefault="002E0CDC" w:rsidP="00B433F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>• siedziska dla z</w:t>
      </w:r>
      <w:r w:rsidR="006533A1" w:rsidRPr="00C61947">
        <w:rPr>
          <w:rFonts w:asciiTheme="minorHAnsi" w:hAnsiTheme="minorHAnsi" w:cstheme="minorHAnsi"/>
          <w:color w:val="000000"/>
        </w:rPr>
        <w:t>wiedzających</w:t>
      </w:r>
      <w:r w:rsidR="000E37FD">
        <w:rPr>
          <w:rFonts w:asciiTheme="minorHAnsi" w:hAnsiTheme="minorHAnsi" w:cstheme="minorHAnsi"/>
          <w:color w:val="000000"/>
        </w:rPr>
        <w:t xml:space="preserve"> – spoczniki.</w:t>
      </w:r>
    </w:p>
    <w:p w:rsidR="002D67AA" w:rsidRDefault="002D67AA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046AFB" w:rsidRPr="00046AFB" w:rsidRDefault="0040478D" w:rsidP="00B433F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40478D">
        <w:rPr>
          <w:rFonts w:asciiTheme="minorHAnsi" w:eastAsiaTheme="minorHAnsi" w:hAnsiTheme="minorHAnsi" w:cstheme="minorHAnsi"/>
          <w:b/>
          <w:bCs/>
          <w:color w:val="000000"/>
        </w:rPr>
        <w:t>Nastrój wystawy</w:t>
      </w:r>
    </w:p>
    <w:p w:rsidR="0040478D" w:rsidRPr="0040478D" w:rsidRDefault="00046AFB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046AFB">
        <w:rPr>
          <w:rFonts w:asciiTheme="minorHAnsi" w:eastAsiaTheme="minorHAnsi" w:hAnsiTheme="minorHAnsi" w:cstheme="minorHAnsi"/>
          <w:bCs/>
          <w:color w:val="000000"/>
        </w:rPr>
        <w:t>Nastrój wystawy</w:t>
      </w:r>
      <w:r w:rsidRPr="00046AFB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="0040478D" w:rsidRPr="0040478D">
        <w:rPr>
          <w:rFonts w:asciiTheme="minorHAnsi" w:eastAsiaTheme="minorHAnsi" w:hAnsiTheme="minorHAnsi" w:cstheme="minorHAnsi"/>
          <w:color w:val="000000"/>
        </w:rPr>
        <w:t>budowany będzie poprzez zastosowanie odpowiedniego oświetlenia</w:t>
      </w:r>
      <w:r w:rsidR="0040478D" w:rsidRPr="00046AFB">
        <w:rPr>
          <w:rFonts w:asciiTheme="minorHAnsi" w:eastAsiaTheme="minorHAnsi" w:hAnsiTheme="minorHAnsi" w:cstheme="minorHAnsi"/>
          <w:color w:val="000000"/>
        </w:rPr>
        <w:t xml:space="preserve">. </w:t>
      </w:r>
      <w:r w:rsidR="0040478D" w:rsidRPr="0040478D">
        <w:rPr>
          <w:rFonts w:asciiTheme="minorHAnsi" w:eastAsiaTheme="minorHAnsi" w:hAnsiTheme="minorHAnsi" w:cstheme="minorHAnsi"/>
          <w:color w:val="000000"/>
        </w:rPr>
        <w:t>Górna część ekspozycji to wprowadzenie w świat wielkiej maszyny spowite</w:t>
      </w:r>
      <w:r w:rsidR="00590B56">
        <w:rPr>
          <w:rFonts w:asciiTheme="minorHAnsi" w:eastAsiaTheme="minorHAnsi" w:hAnsiTheme="minorHAnsi" w:cstheme="minorHAnsi"/>
          <w:color w:val="000000"/>
        </w:rPr>
        <w:t>j</w:t>
      </w:r>
      <w:r w:rsidR="0040478D" w:rsidRPr="0040478D">
        <w:rPr>
          <w:rFonts w:asciiTheme="minorHAnsi" w:eastAsiaTheme="minorHAnsi" w:hAnsiTheme="minorHAnsi" w:cstheme="minorHAnsi"/>
          <w:color w:val="000000"/>
        </w:rPr>
        <w:t xml:space="preserve"> w półmro</w:t>
      </w:r>
      <w:r w:rsidR="0040478D" w:rsidRPr="00046AFB">
        <w:rPr>
          <w:rFonts w:asciiTheme="minorHAnsi" w:eastAsiaTheme="minorHAnsi" w:hAnsiTheme="minorHAnsi" w:cstheme="minorHAnsi"/>
          <w:color w:val="000000"/>
        </w:rPr>
        <w:t>ku, w którym jasnymi punktami będą boczne</w:t>
      </w:r>
      <w:r w:rsidR="008F0B1D">
        <w:rPr>
          <w:rFonts w:asciiTheme="minorHAnsi" w:eastAsiaTheme="minorHAnsi" w:hAnsiTheme="minorHAnsi" w:cstheme="minorHAnsi"/>
          <w:color w:val="000000"/>
        </w:rPr>
        <w:t xml:space="preserve"> </w:t>
      </w:r>
      <w:r w:rsidR="0040478D" w:rsidRPr="0040478D">
        <w:rPr>
          <w:rFonts w:asciiTheme="minorHAnsi" w:eastAsiaTheme="minorHAnsi" w:hAnsiTheme="minorHAnsi" w:cstheme="minorHAnsi"/>
          <w:color w:val="000000"/>
        </w:rPr>
        <w:t>ilum</w:t>
      </w:r>
      <w:r w:rsidR="001B1FC1">
        <w:rPr>
          <w:rFonts w:asciiTheme="minorHAnsi" w:eastAsiaTheme="minorHAnsi" w:hAnsiTheme="minorHAnsi" w:cstheme="minorHAnsi"/>
          <w:color w:val="000000"/>
        </w:rPr>
        <w:t>i</w:t>
      </w:r>
      <w:r w:rsidR="0040478D" w:rsidRPr="0040478D">
        <w:rPr>
          <w:rFonts w:asciiTheme="minorHAnsi" w:eastAsiaTheme="minorHAnsi" w:hAnsiTheme="minorHAnsi" w:cstheme="minorHAnsi"/>
          <w:color w:val="000000"/>
        </w:rPr>
        <w:t>natory</w:t>
      </w:r>
      <w:r w:rsidR="008F0B1D">
        <w:rPr>
          <w:rFonts w:asciiTheme="minorHAnsi" w:eastAsiaTheme="minorHAnsi" w:hAnsiTheme="minorHAnsi" w:cstheme="minorHAnsi"/>
          <w:color w:val="000000"/>
        </w:rPr>
        <w:t xml:space="preserve"> przy relingach</w:t>
      </w:r>
      <w:r w:rsidR="0040478D" w:rsidRPr="0040478D">
        <w:rPr>
          <w:rFonts w:asciiTheme="minorHAnsi" w:eastAsiaTheme="minorHAnsi" w:hAnsiTheme="minorHAnsi" w:cstheme="minorHAnsi"/>
          <w:color w:val="000000"/>
        </w:rPr>
        <w:t>, ekspoz</w:t>
      </w:r>
      <w:r w:rsidR="0040478D" w:rsidRPr="00046AFB">
        <w:rPr>
          <w:rFonts w:asciiTheme="minorHAnsi" w:eastAsiaTheme="minorHAnsi" w:hAnsiTheme="minorHAnsi" w:cstheme="minorHAnsi"/>
          <w:color w:val="000000"/>
        </w:rPr>
        <w:t>ycja węgla i rudy żelaza, model Sołdka</w:t>
      </w:r>
      <w:r w:rsidR="0040478D" w:rsidRPr="0040478D">
        <w:rPr>
          <w:rFonts w:asciiTheme="minorHAnsi" w:eastAsiaTheme="minorHAnsi" w:hAnsiTheme="minorHAnsi" w:cstheme="minorHAnsi"/>
          <w:color w:val="000000"/>
        </w:rPr>
        <w:t xml:space="preserve"> oraz oświetlone elementy konstrukcji statku.</w:t>
      </w:r>
    </w:p>
    <w:p w:rsidR="0040478D" w:rsidRPr="0040478D" w:rsidRDefault="0040478D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40478D">
        <w:rPr>
          <w:rFonts w:asciiTheme="minorHAnsi" w:eastAsiaTheme="minorHAnsi" w:hAnsiTheme="minorHAnsi" w:cstheme="minorHAnsi"/>
          <w:color w:val="000000"/>
        </w:rPr>
        <w:t>Dolna część ekspozycji, przybliżająca czasy powstawania „Sołdka”, w k</w:t>
      </w:r>
      <w:r w:rsidR="00046AFB" w:rsidRPr="00046AFB">
        <w:rPr>
          <w:rFonts w:asciiTheme="minorHAnsi" w:eastAsiaTheme="minorHAnsi" w:hAnsiTheme="minorHAnsi" w:cstheme="minorHAnsi"/>
          <w:color w:val="000000"/>
        </w:rPr>
        <w:t xml:space="preserve">ontraście do górnej części będzie </w:t>
      </w:r>
      <w:r w:rsidRPr="0040478D">
        <w:rPr>
          <w:rFonts w:asciiTheme="minorHAnsi" w:eastAsiaTheme="minorHAnsi" w:hAnsiTheme="minorHAnsi" w:cstheme="minorHAnsi"/>
          <w:color w:val="000000"/>
        </w:rPr>
        <w:t>jasno oświetlona i nasycona obrazami – fotografiami, f</w:t>
      </w:r>
      <w:r w:rsidR="00590B56">
        <w:rPr>
          <w:rFonts w:asciiTheme="minorHAnsi" w:eastAsiaTheme="minorHAnsi" w:hAnsiTheme="minorHAnsi" w:cstheme="minorHAnsi"/>
          <w:color w:val="000000"/>
        </w:rPr>
        <w:t>ilmami, infografikami, ele</w:t>
      </w:r>
      <w:r w:rsidR="00590B56">
        <w:rPr>
          <w:rFonts w:asciiTheme="minorHAnsi" w:eastAsiaTheme="minorHAnsi" w:hAnsiTheme="minorHAnsi" w:cstheme="minorHAnsi"/>
          <w:color w:val="000000"/>
        </w:rPr>
        <w:softHyphen/>
        <w:t>mentami graficznymi, modelami</w:t>
      </w:r>
      <w:r w:rsidRPr="0040478D">
        <w:rPr>
          <w:rFonts w:asciiTheme="minorHAnsi" w:eastAsiaTheme="minorHAnsi" w:hAnsiTheme="minorHAnsi" w:cstheme="minorHAnsi"/>
          <w:color w:val="000000"/>
        </w:rPr>
        <w:t xml:space="preserve"> i rysunkami.</w:t>
      </w:r>
      <w:r w:rsidR="00046AFB" w:rsidRPr="00046AFB">
        <w:rPr>
          <w:rFonts w:asciiTheme="minorHAnsi" w:eastAsiaTheme="minorHAnsi" w:hAnsiTheme="minorHAnsi" w:cstheme="minorHAnsi"/>
          <w:color w:val="000000"/>
        </w:rPr>
        <w:t xml:space="preserve"> </w:t>
      </w:r>
      <w:r w:rsidRPr="0040478D">
        <w:rPr>
          <w:rFonts w:asciiTheme="minorHAnsi" w:eastAsiaTheme="minorHAnsi" w:hAnsiTheme="minorHAnsi" w:cstheme="minorHAnsi"/>
          <w:color w:val="000000"/>
        </w:rPr>
        <w:t xml:space="preserve">Taki podział oświetlenia </w:t>
      </w:r>
      <w:r w:rsidR="00046AFB" w:rsidRPr="00046AFB">
        <w:rPr>
          <w:rFonts w:asciiTheme="minorHAnsi" w:eastAsiaTheme="minorHAnsi" w:hAnsiTheme="minorHAnsi" w:cstheme="minorHAnsi"/>
          <w:color w:val="000000"/>
        </w:rPr>
        <w:t>s</w:t>
      </w:r>
      <w:r w:rsidRPr="0040478D">
        <w:rPr>
          <w:rFonts w:asciiTheme="minorHAnsi" w:eastAsiaTheme="minorHAnsi" w:hAnsiTheme="minorHAnsi" w:cstheme="minorHAnsi"/>
          <w:color w:val="000000"/>
        </w:rPr>
        <w:t>tworzy spójną całość, ponieważ roz</w:t>
      </w:r>
      <w:r w:rsidRPr="0040478D">
        <w:rPr>
          <w:rFonts w:asciiTheme="minorHAnsi" w:eastAsiaTheme="minorHAnsi" w:hAnsiTheme="minorHAnsi" w:cstheme="minorHAnsi"/>
          <w:color w:val="000000"/>
        </w:rPr>
        <w:softHyphen/>
        <w:t>świetlona dolna część ładowni będzie emitowała światło spod międzypokładu po zabytkowych burtach, podkreślając ich konstrukcję widoczną z górnej części wystawy. Co więcej, b</w:t>
      </w:r>
      <w:r w:rsidR="00F70BEE">
        <w:rPr>
          <w:rFonts w:asciiTheme="minorHAnsi" w:eastAsiaTheme="minorHAnsi" w:hAnsiTheme="minorHAnsi" w:cstheme="minorHAnsi"/>
          <w:color w:val="000000"/>
        </w:rPr>
        <w:t>ę</w:t>
      </w:r>
      <w:r w:rsidR="00F70BEE">
        <w:rPr>
          <w:rFonts w:asciiTheme="minorHAnsi" w:eastAsiaTheme="minorHAnsi" w:hAnsiTheme="minorHAnsi" w:cstheme="minorHAnsi"/>
          <w:color w:val="000000"/>
        </w:rPr>
        <w:softHyphen/>
        <w:t>dzie też zachęcała gościa</w:t>
      </w:r>
      <w:r w:rsidRPr="0040478D">
        <w:rPr>
          <w:rFonts w:asciiTheme="minorHAnsi" w:eastAsiaTheme="minorHAnsi" w:hAnsiTheme="minorHAnsi" w:cstheme="minorHAnsi"/>
          <w:color w:val="000000"/>
        </w:rPr>
        <w:t xml:space="preserve"> do zejścia na dolną część ekspozycji. </w:t>
      </w:r>
    </w:p>
    <w:p w:rsidR="004F1796" w:rsidRPr="00046AFB" w:rsidRDefault="0040478D" w:rsidP="00B433F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46AFB">
        <w:rPr>
          <w:rFonts w:asciiTheme="minorHAnsi" w:eastAsiaTheme="minorHAnsi" w:hAnsiTheme="minorHAnsi" w:cstheme="minorHAnsi"/>
          <w:color w:val="000000"/>
        </w:rPr>
        <w:t xml:space="preserve">Kolejnym ważnym elementem budującym nastrój wystawy </w:t>
      </w:r>
      <w:r w:rsidR="00046AFB" w:rsidRPr="00046AFB">
        <w:rPr>
          <w:rFonts w:asciiTheme="minorHAnsi" w:eastAsiaTheme="minorHAnsi" w:hAnsiTheme="minorHAnsi" w:cstheme="minorHAnsi"/>
          <w:color w:val="000000"/>
        </w:rPr>
        <w:t xml:space="preserve"> będą </w:t>
      </w:r>
      <w:r w:rsidRPr="00046AFB">
        <w:rPr>
          <w:rFonts w:asciiTheme="minorHAnsi" w:eastAsiaTheme="minorHAnsi" w:hAnsiTheme="minorHAnsi" w:cstheme="minorHAnsi"/>
          <w:color w:val="000000"/>
        </w:rPr>
        <w:t>skomponowane i dobrane na potrzeby ekspozy</w:t>
      </w:r>
      <w:r w:rsidRPr="00046AFB">
        <w:rPr>
          <w:rFonts w:asciiTheme="minorHAnsi" w:eastAsiaTheme="minorHAnsi" w:hAnsiTheme="minorHAnsi" w:cstheme="minorHAnsi"/>
          <w:color w:val="000000"/>
        </w:rPr>
        <w:softHyphen/>
        <w:t>cji muzyczne ścieżki dźwiękowe, odtwarzane w tle w poszcze</w:t>
      </w:r>
      <w:r w:rsidRPr="00046AFB">
        <w:rPr>
          <w:rFonts w:asciiTheme="minorHAnsi" w:eastAsiaTheme="minorHAnsi" w:hAnsiTheme="minorHAnsi" w:cstheme="minorHAnsi"/>
          <w:color w:val="000000"/>
        </w:rPr>
        <w:softHyphen/>
        <w:t>gó</w:t>
      </w:r>
      <w:r w:rsidR="00046AFB" w:rsidRPr="00046AFB">
        <w:rPr>
          <w:rFonts w:asciiTheme="minorHAnsi" w:eastAsiaTheme="minorHAnsi" w:hAnsiTheme="minorHAnsi" w:cstheme="minorHAnsi"/>
          <w:color w:val="000000"/>
        </w:rPr>
        <w:t xml:space="preserve">lnych salach - </w:t>
      </w:r>
      <w:r w:rsidRPr="00046AFB">
        <w:rPr>
          <w:rFonts w:asciiTheme="minorHAnsi" w:eastAsiaTheme="minorHAnsi" w:hAnsiTheme="minorHAnsi" w:cstheme="minorHAnsi"/>
          <w:color w:val="000000"/>
        </w:rPr>
        <w:t>odgłosy pracy w stoczni, połączone z tł</w:t>
      </w:r>
      <w:r w:rsidR="00046AFB" w:rsidRPr="00046AFB">
        <w:rPr>
          <w:rFonts w:asciiTheme="minorHAnsi" w:eastAsiaTheme="minorHAnsi" w:hAnsiTheme="minorHAnsi" w:cstheme="minorHAnsi"/>
          <w:color w:val="000000"/>
        </w:rPr>
        <w:t>em muzycznym,</w:t>
      </w:r>
      <w:r w:rsidRPr="00046AFB">
        <w:rPr>
          <w:rFonts w:asciiTheme="minorHAnsi" w:eastAsiaTheme="minorHAnsi" w:hAnsiTheme="minorHAnsi" w:cstheme="minorHAnsi"/>
          <w:color w:val="000000"/>
        </w:rPr>
        <w:t xml:space="preserve"> od</w:t>
      </w:r>
      <w:r w:rsidRPr="00046AFB">
        <w:rPr>
          <w:rFonts w:asciiTheme="minorHAnsi" w:eastAsiaTheme="minorHAnsi" w:hAnsiTheme="minorHAnsi" w:cstheme="minorHAnsi"/>
          <w:color w:val="000000"/>
        </w:rPr>
        <w:softHyphen/>
        <w:t>gł</w:t>
      </w:r>
      <w:r w:rsidR="00046AFB" w:rsidRPr="00046AFB">
        <w:rPr>
          <w:rFonts w:asciiTheme="minorHAnsi" w:eastAsiaTheme="minorHAnsi" w:hAnsiTheme="minorHAnsi" w:cstheme="minorHAnsi"/>
          <w:color w:val="000000"/>
        </w:rPr>
        <w:t>osy maszyny parowej i morza</w:t>
      </w:r>
      <w:r w:rsidRPr="00046AFB">
        <w:rPr>
          <w:rFonts w:asciiTheme="minorHAnsi" w:eastAsiaTheme="minorHAnsi" w:hAnsiTheme="minorHAnsi" w:cstheme="minorHAnsi"/>
          <w:color w:val="000000"/>
        </w:rPr>
        <w:t>.</w:t>
      </w:r>
    </w:p>
    <w:p w:rsidR="00A25367" w:rsidRPr="00A25367" w:rsidRDefault="00A25367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A25367">
        <w:rPr>
          <w:rFonts w:asciiTheme="minorHAnsi" w:eastAsiaTheme="minorHAnsi" w:hAnsiTheme="minorHAnsi" w:cstheme="minorHAnsi"/>
          <w:color w:val="000000"/>
        </w:rPr>
        <w:lastRenderedPageBreak/>
        <w:t>Wystawa poświęcona Sołdkowi będzie miała charakter opo</w:t>
      </w:r>
      <w:r w:rsidRPr="00A25367">
        <w:rPr>
          <w:rFonts w:asciiTheme="minorHAnsi" w:eastAsiaTheme="minorHAnsi" w:hAnsiTheme="minorHAnsi" w:cstheme="minorHAnsi"/>
          <w:color w:val="000000"/>
        </w:rPr>
        <w:softHyphen/>
        <w:t>wieści przekazywanych w małych, pr</w:t>
      </w:r>
      <w:r w:rsidR="00590B56">
        <w:rPr>
          <w:rFonts w:asciiTheme="minorHAnsi" w:eastAsiaTheme="minorHAnsi" w:hAnsiTheme="minorHAnsi" w:cstheme="minorHAnsi"/>
          <w:color w:val="000000"/>
        </w:rPr>
        <w:t xml:space="preserve">zyswajalnych dla </w:t>
      </w:r>
      <w:r w:rsidR="00590B56" w:rsidRPr="002E5D0F">
        <w:rPr>
          <w:rFonts w:asciiTheme="minorHAnsi" w:eastAsiaTheme="minorHAnsi" w:hAnsiTheme="minorHAnsi" w:cstheme="minorHAnsi"/>
        </w:rPr>
        <w:t>widza dawkach.</w:t>
      </w:r>
    </w:p>
    <w:p w:rsidR="00A25367" w:rsidRPr="00A25367" w:rsidRDefault="00A2536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A25367">
        <w:rPr>
          <w:rFonts w:asciiTheme="minorHAnsi" w:eastAsiaTheme="minorHAnsi" w:hAnsiTheme="minorHAnsi" w:cstheme="minorHAnsi"/>
          <w:color w:val="000000"/>
        </w:rPr>
        <w:t>Ważnym założeniem jest przybliżenie ekspozycji do widza, poprzez następujące zabiegi:</w:t>
      </w:r>
    </w:p>
    <w:p w:rsidR="00A25367" w:rsidRPr="00A25367" w:rsidRDefault="00A2536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A25367">
        <w:rPr>
          <w:rFonts w:asciiTheme="minorHAnsi" w:eastAsiaTheme="minorHAnsi" w:hAnsiTheme="minorHAnsi" w:cstheme="minorHAnsi"/>
          <w:color w:val="000000"/>
        </w:rPr>
        <w:t>• wybrane eksponaty powinny być dostępne z bliska dla zwie</w:t>
      </w:r>
      <w:r w:rsidRPr="00A25367">
        <w:rPr>
          <w:rFonts w:asciiTheme="minorHAnsi" w:eastAsiaTheme="minorHAnsi" w:hAnsiTheme="minorHAnsi" w:cstheme="minorHAnsi"/>
          <w:color w:val="000000"/>
        </w:rPr>
        <w:softHyphen/>
        <w:t>dzających, eksponowane przestrzennie, część z nich może być nawet fizycznie „dotykalna” – narzędzia stoczniowe</w:t>
      </w:r>
      <w:r w:rsidR="00D53EA3">
        <w:rPr>
          <w:rFonts w:asciiTheme="minorHAnsi" w:eastAsiaTheme="minorHAnsi" w:hAnsiTheme="minorHAnsi" w:cstheme="minorHAnsi"/>
          <w:color w:val="000000"/>
        </w:rPr>
        <w:t xml:space="preserve"> jednak bez możliwości ściągnięcia z ekspozytora</w:t>
      </w:r>
      <w:r w:rsidRPr="00A25367">
        <w:rPr>
          <w:rFonts w:asciiTheme="minorHAnsi" w:eastAsiaTheme="minorHAnsi" w:hAnsiTheme="minorHAnsi" w:cstheme="minorHAnsi"/>
          <w:color w:val="000000"/>
        </w:rPr>
        <w:t xml:space="preserve"> (nie dotyczy modeli statków)</w:t>
      </w:r>
      <w:r w:rsidR="002E5D0F">
        <w:rPr>
          <w:rFonts w:asciiTheme="minorHAnsi" w:eastAsiaTheme="minorHAnsi" w:hAnsiTheme="minorHAnsi" w:cstheme="minorHAnsi"/>
          <w:color w:val="000000"/>
        </w:rPr>
        <w:t xml:space="preserve"> – </w:t>
      </w:r>
      <w:r w:rsidR="00AA542B">
        <w:rPr>
          <w:rFonts w:asciiTheme="minorHAnsi" w:eastAsiaTheme="minorHAnsi" w:hAnsiTheme="minorHAnsi" w:cstheme="minorHAnsi"/>
          <w:color w:val="000000"/>
        </w:rPr>
        <w:t>wykaz eksponatów</w:t>
      </w:r>
      <w:r w:rsidR="00685185" w:rsidRPr="00685185">
        <w:rPr>
          <w:rFonts w:asciiTheme="minorHAnsi" w:eastAsiaTheme="minorHAnsi" w:hAnsiTheme="minorHAnsi" w:cstheme="minorHAnsi"/>
          <w:color w:val="000000"/>
        </w:rPr>
        <w:t xml:space="preserve"> załącznik nr </w:t>
      </w:r>
      <w:r w:rsidR="00AA542B">
        <w:rPr>
          <w:rFonts w:asciiTheme="minorHAnsi" w:eastAsiaTheme="minorHAnsi" w:hAnsiTheme="minorHAnsi" w:cstheme="minorHAnsi"/>
          <w:color w:val="000000"/>
        </w:rPr>
        <w:t>7</w:t>
      </w:r>
    </w:p>
    <w:p w:rsidR="00A25367" w:rsidRPr="00A25367" w:rsidRDefault="00A2536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A25367">
        <w:rPr>
          <w:rFonts w:asciiTheme="minorHAnsi" w:eastAsiaTheme="minorHAnsi" w:hAnsiTheme="minorHAnsi" w:cstheme="minorHAnsi"/>
          <w:color w:val="000000"/>
        </w:rPr>
        <w:t>• zachęcenie do uczestniczenia we współtworzeniu wystawy poprzez interakcje. W tym celu zastosowane zostaną „</w:t>
      </w:r>
      <w:r w:rsidR="007E3F4D">
        <w:rPr>
          <w:rFonts w:asciiTheme="minorHAnsi" w:eastAsiaTheme="minorHAnsi" w:hAnsiTheme="minorHAnsi" w:cstheme="minorHAnsi"/>
          <w:color w:val="000000"/>
        </w:rPr>
        <w:t>interaktywne obiekty analogowe</w:t>
      </w:r>
      <w:r w:rsidRPr="00A25367">
        <w:rPr>
          <w:rFonts w:asciiTheme="minorHAnsi" w:eastAsiaTheme="minorHAnsi" w:hAnsiTheme="minorHAnsi" w:cstheme="minorHAnsi"/>
          <w:color w:val="000000"/>
        </w:rPr>
        <w:t>” – zaprojektowanych specjalnie na potrzeby wystawy, („animowane” ilumina</w:t>
      </w:r>
      <w:r w:rsidRPr="00A25367">
        <w:rPr>
          <w:rFonts w:asciiTheme="minorHAnsi" w:eastAsiaTheme="minorHAnsi" w:hAnsiTheme="minorHAnsi" w:cstheme="minorHAnsi"/>
          <w:color w:val="000000"/>
        </w:rPr>
        <w:softHyphen/>
        <w:t>tory) zachęcających widza do interakcji poprzez dotykanie, mechanicznie wprowadzane zmiany, przełączanie, włącza</w:t>
      </w:r>
      <w:r w:rsidRPr="00A25367">
        <w:rPr>
          <w:rFonts w:asciiTheme="minorHAnsi" w:eastAsiaTheme="minorHAnsi" w:hAnsiTheme="minorHAnsi" w:cstheme="minorHAnsi"/>
          <w:color w:val="000000"/>
        </w:rPr>
        <w:softHyphen/>
        <w:t>nie czy słuchanie opowieści poprzez odwieszane słuchawki „telefoniczne”.</w:t>
      </w:r>
    </w:p>
    <w:p w:rsidR="009F70BD" w:rsidRDefault="00A25367" w:rsidP="00B433F3">
      <w:pPr>
        <w:spacing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A25367">
        <w:rPr>
          <w:rFonts w:asciiTheme="minorHAnsi" w:eastAsiaTheme="minorHAnsi" w:hAnsiTheme="minorHAnsi" w:cstheme="minorHAnsi"/>
          <w:color w:val="000000"/>
        </w:rPr>
        <w:t>• zastosowanie środków multimedialnych: filmy, projekcje, nagrania audio i wideo archiwalne oraz współcześnie zrealizo</w:t>
      </w:r>
      <w:r w:rsidRPr="00A25367">
        <w:rPr>
          <w:rFonts w:asciiTheme="minorHAnsi" w:eastAsiaTheme="minorHAnsi" w:hAnsiTheme="minorHAnsi" w:cstheme="minorHAnsi"/>
          <w:color w:val="000000"/>
        </w:rPr>
        <w:softHyphen/>
        <w:t>wane na potrzeby wystawy.</w:t>
      </w:r>
    </w:p>
    <w:p w:rsidR="00DE0BDD" w:rsidRPr="00DE0BDD" w:rsidRDefault="00DE0BDD" w:rsidP="00B433F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DE0BDD">
        <w:rPr>
          <w:rFonts w:asciiTheme="minorHAnsi" w:eastAsiaTheme="minorHAnsi" w:hAnsiTheme="minorHAnsi" w:cstheme="minorHAnsi"/>
          <w:b/>
          <w:color w:val="000000"/>
        </w:rPr>
        <w:t>Zastos</w:t>
      </w:r>
      <w:r w:rsidR="009F70BD">
        <w:rPr>
          <w:rFonts w:asciiTheme="minorHAnsi" w:eastAsiaTheme="minorHAnsi" w:hAnsiTheme="minorHAnsi" w:cstheme="minorHAnsi"/>
          <w:b/>
          <w:color w:val="000000"/>
        </w:rPr>
        <w:t>owanie multimediów w ekspozycji – opis ładowni</w:t>
      </w:r>
    </w:p>
    <w:p w:rsidR="00DE0BD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E0BDD">
        <w:rPr>
          <w:rFonts w:asciiTheme="minorHAnsi" w:eastAsiaTheme="minorHAnsi" w:hAnsiTheme="minorHAnsi" w:cstheme="minorHAnsi"/>
          <w:b/>
          <w:bCs/>
          <w:color w:val="000000"/>
        </w:rPr>
        <w:t>ŁADOWNIA NR 3 – MIĘDZYPOKŁAD</w:t>
      </w:r>
    </w:p>
    <w:p w:rsidR="009F70BD" w:rsidRPr="00DE0BDD" w:rsidRDefault="009F70B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Ekspozytory</w:t>
      </w:r>
      <w:r w:rsidR="0000605E">
        <w:rPr>
          <w:rFonts w:asciiTheme="minorHAnsi" w:eastAsiaTheme="minorHAnsi" w:hAnsiTheme="minorHAnsi" w:cstheme="minorHAnsi"/>
          <w:b/>
          <w:bCs/>
          <w:color w:val="000000"/>
        </w:rPr>
        <w:t xml:space="preserve"> w formie iluminatorów</w:t>
      </w:r>
    </w:p>
    <w:p w:rsidR="00DE0BDD" w:rsidRPr="00DE0BD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E0BDD">
        <w:rPr>
          <w:rFonts w:asciiTheme="minorHAnsi" w:eastAsiaTheme="minorHAnsi" w:hAnsiTheme="minorHAnsi" w:cstheme="minorHAnsi"/>
          <w:color w:val="000000"/>
        </w:rPr>
        <w:t>• 10 stanowisk umożliwiających odsłuchanie przez słuchawki ścieżek audio</w:t>
      </w:r>
      <w:r w:rsidR="002D7DB8">
        <w:rPr>
          <w:rFonts w:asciiTheme="minorHAnsi" w:eastAsiaTheme="minorHAnsi" w:hAnsiTheme="minorHAnsi" w:cstheme="minorHAnsi"/>
          <w:color w:val="000000"/>
        </w:rPr>
        <w:t xml:space="preserve"> w języku polskim i angielskim, tekst nadruku w j. polskim</w:t>
      </w:r>
      <w:r w:rsidR="00CC007E">
        <w:rPr>
          <w:rFonts w:asciiTheme="minorHAnsi" w:eastAsiaTheme="minorHAnsi" w:hAnsiTheme="minorHAnsi" w:cstheme="minorHAnsi"/>
          <w:color w:val="000000"/>
        </w:rPr>
        <w:t xml:space="preserve"> oraz skró</w:t>
      </w:r>
      <w:r w:rsidR="00A30A77">
        <w:rPr>
          <w:rFonts w:asciiTheme="minorHAnsi" w:eastAsiaTheme="minorHAnsi" w:hAnsiTheme="minorHAnsi" w:cstheme="minorHAnsi"/>
          <w:color w:val="000000"/>
        </w:rPr>
        <w:t>cony</w:t>
      </w:r>
      <w:r w:rsidR="00CC007E">
        <w:rPr>
          <w:rFonts w:asciiTheme="minorHAnsi" w:eastAsiaTheme="minorHAnsi" w:hAnsiTheme="minorHAnsi" w:cstheme="minorHAnsi"/>
          <w:color w:val="000000"/>
        </w:rPr>
        <w:t xml:space="preserve"> w j. angielskim</w:t>
      </w:r>
      <w:r w:rsidR="002D7DB8">
        <w:rPr>
          <w:rFonts w:asciiTheme="minorHAnsi" w:eastAsiaTheme="minorHAnsi" w:hAnsiTheme="minorHAnsi" w:cstheme="minorHAnsi"/>
          <w:color w:val="000000"/>
        </w:rPr>
        <w:t xml:space="preserve">; wysokość </w:t>
      </w:r>
      <w:r w:rsidR="001B0973">
        <w:rPr>
          <w:rFonts w:asciiTheme="minorHAnsi" w:eastAsiaTheme="minorHAnsi" w:hAnsiTheme="minorHAnsi" w:cstheme="minorHAnsi"/>
          <w:color w:val="000000"/>
        </w:rPr>
        <w:t>ekspozytora dopasowana</w:t>
      </w:r>
      <w:r w:rsidR="002D7DB8">
        <w:rPr>
          <w:rFonts w:asciiTheme="minorHAnsi" w:eastAsiaTheme="minorHAnsi" w:hAnsiTheme="minorHAnsi" w:cstheme="minorHAnsi"/>
          <w:color w:val="000000"/>
        </w:rPr>
        <w:t xml:space="preserve"> zarówno dla dorosłych i starszych dzieci;</w:t>
      </w:r>
    </w:p>
    <w:p w:rsidR="00DE0BDD" w:rsidRPr="00DE0BD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E0BDD">
        <w:rPr>
          <w:rFonts w:asciiTheme="minorHAnsi" w:eastAsiaTheme="minorHAnsi" w:hAnsiTheme="minorHAnsi" w:cstheme="minorHAnsi"/>
          <w:color w:val="000000"/>
        </w:rPr>
        <w:t xml:space="preserve">• 1 stanowisko: </w:t>
      </w:r>
      <w:r w:rsidRPr="00DE0BDD">
        <w:rPr>
          <w:rFonts w:asciiTheme="minorHAnsi" w:eastAsiaTheme="minorHAnsi" w:hAnsiTheme="minorHAnsi" w:cstheme="minorHAnsi"/>
          <w:i/>
          <w:iCs/>
          <w:color w:val="000000"/>
        </w:rPr>
        <w:t xml:space="preserve">Sołdek w morzu </w:t>
      </w:r>
      <w:r w:rsidRPr="00DE0BDD">
        <w:rPr>
          <w:rFonts w:asciiTheme="minorHAnsi" w:eastAsiaTheme="minorHAnsi" w:hAnsiTheme="minorHAnsi" w:cstheme="minorHAnsi"/>
          <w:color w:val="000000"/>
        </w:rPr>
        <w:t>– ekspozytor z możliwością animowania z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djęć, przesuwania ich i zmiany </w:t>
      </w:r>
      <w:r w:rsidRPr="00DE0BDD">
        <w:rPr>
          <w:rFonts w:asciiTheme="minorHAnsi" w:eastAsiaTheme="minorHAnsi" w:hAnsiTheme="minorHAnsi" w:cstheme="minorHAnsi"/>
          <w:color w:val="000000"/>
        </w:rPr>
        <w:t>za pomoc</w:t>
      </w:r>
      <w:r w:rsidRPr="009F70BD">
        <w:rPr>
          <w:rFonts w:asciiTheme="minorHAnsi" w:eastAsiaTheme="minorHAnsi" w:hAnsiTheme="minorHAnsi" w:cstheme="minorHAnsi"/>
          <w:color w:val="000000"/>
        </w:rPr>
        <w:t>ą wbudowanego</w:t>
      </w:r>
      <w:r w:rsidRPr="00DE0BDD">
        <w:rPr>
          <w:rFonts w:asciiTheme="minorHAnsi" w:eastAsiaTheme="minorHAnsi" w:hAnsiTheme="minorHAnsi" w:cstheme="minorHAnsi"/>
          <w:color w:val="000000"/>
        </w:rPr>
        <w:t xml:space="preserve"> w iluminator ekranu dotykowego</w:t>
      </w:r>
      <w:r w:rsidRPr="009F70BD">
        <w:rPr>
          <w:rFonts w:asciiTheme="minorHAnsi" w:eastAsiaTheme="minorHAnsi" w:hAnsiTheme="minorHAnsi" w:cstheme="minorHAnsi"/>
          <w:color w:val="000000"/>
        </w:rPr>
        <w:t>/tabletu</w:t>
      </w:r>
      <w:r w:rsidR="002D7DB8">
        <w:rPr>
          <w:rFonts w:asciiTheme="minorHAnsi" w:eastAsiaTheme="minorHAnsi" w:hAnsiTheme="minorHAnsi" w:cstheme="minorHAnsi"/>
          <w:color w:val="000000"/>
        </w:rPr>
        <w:t>; wysokość ekspozytora dopasowany zarówno dla dorosłych i starszych dzieci;</w:t>
      </w:r>
    </w:p>
    <w:p w:rsidR="00971258" w:rsidRDefault="00971258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P</w:t>
      </w:r>
      <w:r w:rsidRPr="0076154A">
        <w:rPr>
          <w:rFonts w:asciiTheme="minorHAnsi" w:eastAsiaTheme="minorHAnsi" w:hAnsiTheme="minorHAnsi" w:cstheme="minorHAnsi"/>
          <w:color w:val="000000"/>
        </w:rPr>
        <w:t xml:space="preserve">odsumowanie: do realizacji </w:t>
      </w:r>
      <w:r>
        <w:rPr>
          <w:rFonts w:asciiTheme="minorHAnsi" w:eastAsiaTheme="minorHAnsi" w:hAnsiTheme="minorHAnsi" w:cstheme="minorHAnsi"/>
          <w:color w:val="000000"/>
        </w:rPr>
        <w:t xml:space="preserve">treści ekspozytorów </w:t>
      </w:r>
      <w:r w:rsidRPr="0076154A">
        <w:rPr>
          <w:rFonts w:asciiTheme="minorHAnsi" w:eastAsiaTheme="minorHAnsi" w:hAnsiTheme="minorHAnsi" w:cstheme="minorHAnsi"/>
          <w:color w:val="000000"/>
        </w:rPr>
        <w:t xml:space="preserve">konieczne będzie </w:t>
      </w:r>
      <w:r>
        <w:rPr>
          <w:rFonts w:asciiTheme="minorHAnsi" w:eastAsiaTheme="minorHAnsi" w:hAnsiTheme="minorHAnsi" w:cstheme="minorHAnsi"/>
          <w:color w:val="000000"/>
        </w:rPr>
        <w:t>opra</w:t>
      </w:r>
      <w:r>
        <w:rPr>
          <w:rFonts w:asciiTheme="minorHAnsi" w:eastAsiaTheme="minorHAnsi" w:hAnsiTheme="minorHAnsi" w:cstheme="minorHAnsi"/>
          <w:color w:val="000000"/>
        </w:rPr>
        <w:softHyphen/>
        <w:t>cowanie 20</w:t>
      </w:r>
      <w:r w:rsidRPr="0076154A">
        <w:rPr>
          <w:rFonts w:asciiTheme="minorHAnsi" w:eastAsiaTheme="minorHAnsi" w:hAnsiTheme="minorHAnsi" w:cstheme="minorHAnsi"/>
          <w:color w:val="000000"/>
        </w:rPr>
        <w:t xml:space="preserve"> ścieżek dźwiękowych i nagrania tekstów znajdu</w:t>
      </w:r>
      <w:r w:rsidRPr="0076154A">
        <w:rPr>
          <w:rFonts w:asciiTheme="minorHAnsi" w:eastAsiaTheme="minorHAnsi" w:hAnsiTheme="minorHAnsi" w:cstheme="minorHAnsi"/>
          <w:color w:val="000000"/>
        </w:rPr>
        <w:softHyphen/>
        <w:t xml:space="preserve">jący się na obudowach </w:t>
      </w:r>
      <w:r>
        <w:rPr>
          <w:rFonts w:asciiTheme="minorHAnsi" w:eastAsiaTheme="minorHAnsi" w:hAnsiTheme="minorHAnsi" w:cstheme="minorHAnsi"/>
          <w:color w:val="000000"/>
        </w:rPr>
        <w:t xml:space="preserve">poszczególnych stanowisk (j. polski i angielski) </w:t>
      </w:r>
      <w:r w:rsidRPr="0076154A">
        <w:rPr>
          <w:rFonts w:asciiTheme="minorHAnsi" w:eastAsiaTheme="minorHAnsi" w:hAnsiTheme="minorHAnsi" w:cstheme="minorHAnsi"/>
          <w:color w:val="000000"/>
        </w:rPr>
        <w:t>wraz z tłem muzycznym. Dodatkowo niezbędna jest realizacja animacji cyfrowej (jedno stanowisko).</w:t>
      </w:r>
    </w:p>
    <w:p w:rsidR="00512D48" w:rsidRPr="00512D48" w:rsidRDefault="00512D48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512D48">
        <w:rPr>
          <w:rFonts w:asciiTheme="minorHAnsi" w:eastAsiaTheme="minorHAnsi" w:hAnsiTheme="minorHAnsi" w:cstheme="minorHAnsi"/>
          <w:b/>
          <w:i/>
          <w:color w:val="000000"/>
        </w:rPr>
        <w:t>Uwaga: w przypadku iluminatora z animacją należy zastosować sprzęt odporny na trudne warunki atmosferyczne – duża wilgotność gwałtowne wahania temperatur.</w:t>
      </w:r>
    </w:p>
    <w:p w:rsidR="00DE0BDD" w:rsidRPr="00DE0BD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E0BDD">
        <w:rPr>
          <w:rFonts w:asciiTheme="minorHAnsi" w:eastAsiaTheme="minorHAnsi" w:hAnsiTheme="minorHAnsi" w:cstheme="minorHAnsi"/>
          <w:b/>
          <w:bCs/>
          <w:color w:val="000000"/>
        </w:rPr>
        <w:t xml:space="preserve">ŁADOWNIA NR 3 – </w:t>
      </w:r>
      <w:r w:rsidR="009F70BD" w:rsidRPr="009F70BD">
        <w:rPr>
          <w:rFonts w:asciiTheme="minorHAnsi" w:eastAsiaTheme="minorHAnsi" w:hAnsiTheme="minorHAnsi" w:cstheme="minorHAnsi"/>
          <w:b/>
          <w:bCs/>
          <w:color w:val="000000"/>
        </w:rPr>
        <w:t xml:space="preserve">dno ładowni </w:t>
      </w:r>
    </w:p>
    <w:p w:rsidR="00DE0BDD" w:rsidRPr="00DE0BD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E0BDD">
        <w:rPr>
          <w:rFonts w:asciiTheme="minorHAnsi" w:eastAsiaTheme="minorHAnsi" w:hAnsiTheme="minorHAnsi" w:cstheme="minorHAnsi"/>
          <w:b/>
          <w:bCs/>
          <w:color w:val="000000"/>
        </w:rPr>
        <w:t>Oprawa dźwiękowa.</w:t>
      </w:r>
    </w:p>
    <w:p w:rsidR="00DE0BDD" w:rsidRPr="00DE0BDD" w:rsidRDefault="009F70BD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color w:val="000000"/>
        </w:rPr>
        <w:t>Sala będzie</w:t>
      </w:r>
      <w:r w:rsidR="00DE0BDD" w:rsidRPr="00DE0BDD">
        <w:rPr>
          <w:rFonts w:asciiTheme="minorHAnsi" w:eastAsiaTheme="minorHAnsi" w:hAnsiTheme="minorHAnsi" w:cstheme="minorHAnsi"/>
          <w:color w:val="000000"/>
        </w:rPr>
        <w:t xml:space="preserve"> poświęcona czasom, w których powstał „Sołdek” oraz zawodom stoczniowym.</w:t>
      </w:r>
    </w:p>
    <w:p w:rsidR="00DE0BDD" w:rsidRPr="009F70BD" w:rsidRDefault="00DE0BD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E0BDD">
        <w:rPr>
          <w:rFonts w:asciiTheme="minorHAnsi" w:eastAsiaTheme="minorHAnsi" w:hAnsiTheme="minorHAnsi" w:cstheme="minorHAnsi"/>
          <w:color w:val="000000"/>
        </w:rPr>
        <w:t>Tło dźwię</w:t>
      </w:r>
      <w:r w:rsidR="009F70BD" w:rsidRPr="009F70BD">
        <w:rPr>
          <w:rFonts w:asciiTheme="minorHAnsi" w:eastAsiaTheme="minorHAnsi" w:hAnsiTheme="minorHAnsi" w:cstheme="minorHAnsi"/>
          <w:color w:val="000000"/>
        </w:rPr>
        <w:t>kowe w tej sali składać się będzie</w:t>
      </w:r>
      <w:r w:rsidRPr="00DE0BDD">
        <w:rPr>
          <w:rFonts w:asciiTheme="minorHAnsi" w:eastAsiaTheme="minorHAnsi" w:hAnsiTheme="minorHAnsi" w:cstheme="minorHAnsi"/>
          <w:color w:val="000000"/>
        </w:rPr>
        <w:t xml:space="preserve"> z przytłumionych odgłosów pracy w stoczni, uzupełnionych podkładem mu</w:t>
      </w:r>
      <w:r w:rsidRPr="00DE0BDD">
        <w:rPr>
          <w:rFonts w:asciiTheme="minorHAnsi" w:eastAsiaTheme="minorHAnsi" w:hAnsiTheme="minorHAnsi" w:cstheme="minorHAnsi"/>
          <w:color w:val="000000"/>
        </w:rPr>
        <w:softHyphen/>
        <w:t>zycznym, inspirowanym melodiami zagrzewającymi do pracy opartymi na marszowych rytmach. Od czasu do czasu pojawiać się</w:t>
      </w:r>
      <w:r w:rsidR="009F70BD" w:rsidRPr="009F70BD">
        <w:rPr>
          <w:rFonts w:asciiTheme="minorHAnsi" w:eastAsiaTheme="minorHAnsi" w:hAnsiTheme="minorHAnsi" w:cstheme="minorHAnsi"/>
          <w:color w:val="000000"/>
        </w:rPr>
        <w:t xml:space="preserve"> będą</w:t>
      </w:r>
      <w:r w:rsidRPr="00DE0BDD">
        <w:rPr>
          <w:rFonts w:asciiTheme="minorHAnsi" w:eastAsiaTheme="minorHAnsi" w:hAnsiTheme="minorHAnsi" w:cstheme="minorHAnsi"/>
          <w:color w:val="000000"/>
        </w:rPr>
        <w:t xml:space="preserve"> fragmenty autentycznych piosenek z tamtych czasów, wplecionych w </w:t>
      </w:r>
      <w:proofErr w:type="spellStart"/>
      <w:r w:rsidRPr="00DE0BDD">
        <w:rPr>
          <w:rFonts w:asciiTheme="minorHAnsi" w:eastAsiaTheme="minorHAnsi" w:hAnsiTheme="minorHAnsi" w:cstheme="minorHAnsi"/>
          <w:color w:val="000000"/>
        </w:rPr>
        <w:t>ambientowe</w:t>
      </w:r>
      <w:proofErr w:type="spellEnd"/>
      <w:r w:rsidRPr="00DE0BDD">
        <w:rPr>
          <w:rFonts w:asciiTheme="minorHAnsi" w:eastAsiaTheme="minorHAnsi" w:hAnsiTheme="minorHAnsi" w:cstheme="minorHAnsi"/>
          <w:color w:val="000000"/>
        </w:rPr>
        <w:t xml:space="preserve"> tło muzyczne. Podkład dźwiękowy nie powinien dominować w pomieszczeniu po</w:t>
      </w:r>
      <w:r w:rsidRPr="00DE0BDD">
        <w:rPr>
          <w:rFonts w:asciiTheme="minorHAnsi" w:eastAsiaTheme="minorHAnsi" w:hAnsiTheme="minorHAnsi" w:cstheme="minorHAnsi"/>
          <w:color w:val="000000"/>
        </w:rPr>
        <w:softHyphen/>
        <w:t>winien być wyraźnie słyszalny, ale sprawiać wrażenie jakby dobiegał z odległości.</w:t>
      </w:r>
      <w:r w:rsidR="009F70BD" w:rsidRPr="009F70BD">
        <w:rPr>
          <w:rFonts w:asciiTheme="minorHAnsi" w:eastAsiaTheme="minorHAnsi" w:hAnsiTheme="minorHAnsi" w:cstheme="minorHAnsi"/>
          <w:color w:val="000000"/>
        </w:rPr>
        <w:t xml:space="preserve"> D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o </w:t>
      </w:r>
      <w:r w:rsidR="009F70BD" w:rsidRPr="009F70BD">
        <w:rPr>
          <w:rFonts w:asciiTheme="minorHAnsi" w:eastAsiaTheme="minorHAnsi" w:hAnsiTheme="minorHAnsi" w:cstheme="minorHAnsi"/>
          <w:color w:val="000000"/>
        </w:rPr>
        <w:t>realizacji ekspozycji konieczne będzie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 zare</w:t>
      </w:r>
      <w:r w:rsidRPr="009F70BD">
        <w:rPr>
          <w:rFonts w:asciiTheme="minorHAnsi" w:eastAsiaTheme="minorHAnsi" w:hAnsiTheme="minorHAnsi" w:cstheme="minorHAnsi"/>
          <w:color w:val="000000"/>
        </w:rPr>
        <w:softHyphen/>
        <w:t>jestrowanie ścież</w:t>
      </w:r>
      <w:r w:rsidR="009F70BD" w:rsidRPr="009F70BD">
        <w:rPr>
          <w:rFonts w:asciiTheme="minorHAnsi" w:eastAsiaTheme="minorHAnsi" w:hAnsiTheme="minorHAnsi" w:cstheme="minorHAnsi"/>
          <w:color w:val="000000"/>
        </w:rPr>
        <w:t xml:space="preserve">ek </w:t>
      </w:r>
      <w:r w:rsidRPr="009F70BD">
        <w:rPr>
          <w:rFonts w:asciiTheme="minorHAnsi" w:eastAsiaTheme="minorHAnsi" w:hAnsiTheme="minorHAnsi" w:cstheme="minorHAnsi"/>
          <w:color w:val="000000"/>
        </w:rPr>
        <w:t>dźwiękowych z tłem muzycznym.</w:t>
      </w:r>
    </w:p>
    <w:p w:rsidR="009F70BD" w:rsidRPr="009F70BD" w:rsidRDefault="009F70B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706F86">
        <w:rPr>
          <w:rFonts w:asciiTheme="minorHAnsi" w:eastAsiaTheme="minorHAnsi" w:hAnsiTheme="minorHAnsi" w:cstheme="minorHAnsi"/>
          <w:b/>
          <w:bCs/>
          <w:color w:val="000000"/>
        </w:rPr>
        <w:t>Obraz. Ekspozytor centralny – dno ładowni nr 3</w:t>
      </w:r>
    </w:p>
    <w:p w:rsidR="009F70BD" w:rsidRPr="009F70BD" w:rsidRDefault="009F70BD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color w:val="000000"/>
        </w:rPr>
        <w:t xml:space="preserve">Na dwóch wielkoformatowych ekranach cylindrycznego ekspozytora, w centralnej </w:t>
      </w:r>
      <w:r w:rsidR="00706F86" w:rsidRPr="00706F86">
        <w:rPr>
          <w:rFonts w:asciiTheme="minorHAnsi" w:eastAsiaTheme="minorHAnsi" w:hAnsiTheme="minorHAnsi" w:cstheme="minorHAnsi"/>
          <w:color w:val="000000"/>
        </w:rPr>
        <w:t>części sali wyświetlane będą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 na zmianę 3 impresje filmowe – przedstawiające postacie wykonujące czynności charakterystyczne dla wybranych za</w:t>
      </w:r>
      <w:r w:rsidRPr="009F70BD">
        <w:rPr>
          <w:rFonts w:asciiTheme="minorHAnsi" w:eastAsiaTheme="minorHAnsi" w:hAnsiTheme="minorHAnsi" w:cstheme="minorHAnsi"/>
          <w:color w:val="000000"/>
        </w:rPr>
        <w:softHyphen/>
        <w:t xml:space="preserve">wodów: spawacz, niter oraz traser. </w:t>
      </w:r>
    </w:p>
    <w:p w:rsidR="009F70BD" w:rsidRPr="009F70BD" w:rsidRDefault="009F70B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color w:val="000000"/>
        </w:rPr>
        <w:t>Obrazy powinny pokazywać sylwetki pracujących ludzi lub ich cienie. Poruszające się sylwetki powinny być wyświetlane na ekranach w naturalnej wielkości lub powiększone. Materiał filmowy powinien być zrealizowany w bieli i czerni o dużym kontraście. Na filmach mają być zarejestrowane sekwencje powtarzalnych czynności, np. uderzenia młotkami, wbijanie nitów, rozbłyski podczas spawania, kreślenie szablonów. Kadry mają budować nastrój pracy, a projekcje mają sprawiać wrażenie jakby wewnątrz „ekspozytora centralnego” praco</w:t>
      </w:r>
      <w:r w:rsidRPr="009F70BD">
        <w:rPr>
          <w:rFonts w:asciiTheme="minorHAnsi" w:eastAsiaTheme="minorHAnsi" w:hAnsiTheme="minorHAnsi" w:cstheme="minorHAnsi"/>
          <w:color w:val="000000"/>
        </w:rPr>
        <w:softHyphen/>
        <w:t>wali ludzie. Ułatwi to system projekcji wstecznej, z ukrytymi wewnątrz ekspozytora rzutnik</w:t>
      </w:r>
      <w:r w:rsidR="00650BF9">
        <w:rPr>
          <w:rFonts w:asciiTheme="minorHAnsi" w:eastAsiaTheme="minorHAnsi" w:hAnsiTheme="minorHAnsi" w:cstheme="minorHAnsi"/>
          <w:color w:val="000000"/>
        </w:rPr>
        <w:t xml:space="preserve">ami o szerokim kącie projekcji. 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Obrazy nie muszą pokazywać szczegółów </w:t>
      </w:r>
      <w:r w:rsidRPr="009F70BD">
        <w:rPr>
          <w:rFonts w:asciiTheme="minorHAnsi" w:eastAsiaTheme="minorHAnsi" w:hAnsiTheme="minorHAnsi" w:cstheme="minorHAnsi"/>
          <w:color w:val="000000"/>
        </w:rPr>
        <w:lastRenderedPageBreak/>
        <w:t>technicznych, te wraz z narzędziami oraz opisami przedstawione będą na no</w:t>
      </w:r>
      <w:r w:rsidRPr="009F70BD">
        <w:rPr>
          <w:rFonts w:asciiTheme="minorHAnsi" w:eastAsiaTheme="minorHAnsi" w:hAnsiTheme="minorHAnsi" w:cstheme="minorHAnsi"/>
          <w:color w:val="000000"/>
        </w:rPr>
        <w:softHyphen/>
        <w:t>śnikach graficznych obok ekranów projekcyjnych.</w:t>
      </w:r>
    </w:p>
    <w:p w:rsidR="009F70BD" w:rsidRDefault="009F70BD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color w:val="000000"/>
        </w:rPr>
        <w:t>Podsumowanie: do przygoto</w:t>
      </w:r>
      <w:r w:rsidR="000571AD">
        <w:rPr>
          <w:rFonts w:asciiTheme="minorHAnsi" w:eastAsiaTheme="minorHAnsi" w:hAnsiTheme="minorHAnsi" w:cstheme="minorHAnsi"/>
          <w:color w:val="000000"/>
        </w:rPr>
        <w:t>wania ekspozycji konieczna będzie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 realizacja według powyższych wytycznych</w:t>
      </w:r>
      <w:r w:rsidR="000571AD">
        <w:rPr>
          <w:rFonts w:asciiTheme="minorHAnsi" w:eastAsiaTheme="minorHAnsi" w:hAnsiTheme="minorHAnsi" w:cstheme="minorHAnsi"/>
          <w:color w:val="000000"/>
        </w:rPr>
        <w:t>,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 3 filmów o długości około 3 minut każdy.</w:t>
      </w:r>
    </w:p>
    <w:p w:rsidR="00512D48" w:rsidRDefault="00512D48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512D48">
        <w:rPr>
          <w:rFonts w:asciiTheme="minorHAnsi" w:eastAsiaTheme="minorHAnsi" w:hAnsiTheme="minorHAnsi" w:cstheme="minorHAnsi"/>
          <w:b/>
          <w:i/>
          <w:color w:val="000000"/>
        </w:rPr>
        <w:t>Uwaga:</w:t>
      </w:r>
      <w:r>
        <w:rPr>
          <w:rFonts w:asciiTheme="minorHAnsi" w:eastAsiaTheme="minorHAnsi" w:hAnsiTheme="minorHAnsi" w:cstheme="minorHAnsi"/>
          <w:b/>
          <w:i/>
          <w:color w:val="000000"/>
        </w:rPr>
        <w:t xml:space="preserve"> w przypadku sprzętu multimedialnego zastosowanego w </w:t>
      </w:r>
      <w:proofErr w:type="spellStart"/>
      <w:r>
        <w:rPr>
          <w:rFonts w:asciiTheme="minorHAnsi" w:eastAsiaTheme="minorHAnsi" w:hAnsiTheme="minorHAnsi" w:cstheme="minorHAnsi"/>
          <w:b/>
          <w:i/>
          <w:color w:val="000000"/>
        </w:rPr>
        <w:t>ekspozytorze</w:t>
      </w:r>
      <w:proofErr w:type="spellEnd"/>
      <w:r>
        <w:rPr>
          <w:rFonts w:asciiTheme="minorHAnsi" w:eastAsiaTheme="minorHAnsi" w:hAnsiTheme="minorHAnsi" w:cstheme="minorHAnsi"/>
          <w:b/>
          <w:i/>
          <w:color w:val="000000"/>
        </w:rPr>
        <w:t xml:space="preserve"> centralnym, należy </w:t>
      </w:r>
    </w:p>
    <w:p w:rsidR="00512D48" w:rsidRPr="009F70BD" w:rsidRDefault="0077081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i/>
          <w:color w:val="000000"/>
        </w:rPr>
        <w:t>z</w:t>
      </w:r>
      <w:r w:rsidR="00512D48">
        <w:rPr>
          <w:rFonts w:asciiTheme="minorHAnsi" w:eastAsiaTheme="minorHAnsi" w:hAnsiTheme="minorHAnsi" w:cstheme="minorHAnsi"/>
          <w:b/>
          <w:i/>
          <w:color w:val="000000"/>
        </w:rPr>
        <w:t xml:space="preserve">akupić </w:t>
      </w:r>
      <w:r w:rsidR="00512D48" w:rsidRPr="00512D48">
        <w:rPr>
          <w:rFonts w:asciiTheme="minorHAnsi" w:eastAsiaTheme="minorHAnsi" w:hAnsiTheme="minorHAnsi" w:cstheme="minorHAnsi"/>
          <w:b/>
          <w:i/>
          <w:color w:val="000000"/>
        </w:rPr>
        <w:t>sprzęt odporny na trudne warunki atmosferyczne – duża wilgotność</w:t>
      </w:r>
      <w:r>
        <w:rPr>
          <w:rFonts w:asciiTheme="minorHAnsi" w:eastAsiaTheme="minorHAnsi" w:hAnsiTheme="minorHAnsi" w:cstheme="minorHAnsi"/>
          <w:b/>
          <w:i/>
          <w:color w:val="000000"/>
        </w:rPr>
        <w:t xml:space="preserve">, </w:t>
      </w:r>
      <w:r w:rsidR="00512D48" w:rsidRPr="00512D48">
        <w:rPr>
          <w:rFonts w:asciiTheme="minorHAnsi" w:eastAsiaTheme="minorHAnsi" w:hAnsiTheme="minorHAnsi" w:cstheme="minorHAnsi"/>
          <w:b/>
          <w:i/>
          <w:color w:val="000000"/>
        </w:rPr>
        <w:t>gwałtowne wahania temperatur</w:t>
      </w:r>
      <w:r w:rsidR="00512D48">
        <w:rPr>
          <w:rFonts w:asciiTheme="minorHAnsi" w:eastAsiaTheme="minorHAnsi" w:hAnsiTheme="minorHAnsi" w:cstheme="minorHAnsi"/>
          <w:b/>
          <w:i/>
          <w:color w:val="000000"/>
        </w:rPr>
        <w:t xml:space="preserve"> oraz przewidzieć jego łatwy montaż i demontaż ze stanowiska.</w:t>
      </w:r>
    </w:p>
    <w:p w:rsidR="009F70BD" w:rsidRPr="009F70BD" w:rsidRDefault="009F70B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b/>
          <w:bCs/>
          <w:color w:val="000000"/>
        </w:rPr>
        <w:t>Obraz. „Salka kinowa”.</w:t>
      </w:r>
    </w:p>
    <w:p w:rsidR="009F70BD" w:rsidRPr="009F70BD" w:rsidRDefault="009F70BD" w:rsidP="00B433F3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9F70BD">
        <w:rPr>
          <w:rFonts w:asciiTheme="minorHAnsi" w:eastAsiaTheme="minorHAnsi" w:hAnsiTheme="minorHAnsi" w:cstheme="minorHAnsi"/>
          <w:color w:val="000000"/>
        </w:rPr>
        <w:t>Półotwarte pomieszczenie powstałe na skutek zabudowa</w:t>
      </w:r>
      <w:r w:rsidRPr="009F70BD">
        <w:rPr>
          <w:rFonts w:asciiTheme="minorHAnsi" w:eastAsiaTheme="minorHAnsi" w:hAnsiTheme="minorHAnsi" w:cstheme="minorHAnsi"/>
          <w:color w:val="000000"/>
        </w:rPr>
        <w:softHyphen/>
        <w:t xml:space="preserve">nia przestrzeni pod schodami w dolnej części ładowni nr 3, </w:t>
      </w:r>
      <w:r w:rsidR="00706F86" w:rsidRPr="00706F86">
        <w:rPr>
          <w:rFonts w:asciiTheme="minorHAnsi" w:eastAsiaTheme="minorHAnsi" w:hAnsiTheme="minorHAnsi" w:cstheme="minorHAnsi"/>
          <w:color w:val="000000"/>
        </w:rPr>
        <w:t>s</w:t>
      </w:r>
      <w:r w:rsidRPr="009F70BD">
        <w:rPr>
          <w:rFonts w:asciiTheme="minorHAnsi" w:eastAsiaTheme="minorHAnsi" w:hAnsiTheme="minorHAnsi" w:cstheme="minorHAnsi"/>
          <w:color w:val="000000"/>
        </w:rPr>
        <w:t xml:space="preserve">tworzy osłonięte miejsce na duży ekran LCD. Na tym ekranie wyświetlane </w:t>
      </w:r>
      <w:r w:rsidR="00706F86" w:rsidRPr="00706F86">
        <w:rPr>
          <w:rFonts w:asciiTheme="minorHAnsi" w:eastAsiaTheme="minorHAnsi" w:hAnsiTheme="minorHAnsi" w:cstheme="minorHAnsi"/>
          <w:color w:val="000000"/>
        </w:rPr>
        <w:t xml:space="preserve">będą </w:t>
      </w:r>
      <w:r w:rsidRPr="009F70BD">
        <w:rPr>
          <w:rFonts w:asciiTheme="minorHAnsi" w:eastAsiaTheme="minorHAnsi" w:hAnsiTheme="minorHAnsi" w:cstheme="minorHAnsi"/>
          <w:color w:val="000000"/>
        </w:rPr>
        <w:t>filmy archiwalne, pokazujące pracę w stoczni i proces budowy statku.</w:t>
      </w:r>
    </w:p>
    <w:p w:rsidR="009F70BD" w:rsidRPr="009F70BD" w:rsidRDefault="00706F86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706F86">
        <w:rPr>
          <w:rFonts w:asciiTheme="minorHAnsi" w:eastAsiaTheme="minorHAnsi" w:hAnsiTheme="minorHAnsi" w:cstheme="minorHAnsi"/>
          <w:color w:val="000000"/>
        </w:rPr>
        <w:t>Sugerowane filmy</w:t>
      </w:r>
      <w:r w:rsidR="009F70BD" w:rsidRPr="009F70BD">
        <w:rPr>
          <w:rFonts w:asciiTheme="minorHAnsi" w:eastAsiaTheme="minorHAnsi" w:hAnsiTheme="minorHAnsi" w:cstheme="minorHAnsi"/>
          <w:color w:val="000000"/>
        </w:rPr>
        <w:t xml:space="preserve"> z kolekcji </w:t>
      </w:r>
      <w:proofErr w:type="spellStart"/>
      <w:r w:rsidR="009F70BD" w:rsidRPr="009F70BD">
        <w:rPr>
          <w:rFonts w:asciiTheme="minorHAnsi" w:eastAsiaTheme="minorHAnsi" w:hAnsiTheme="minorHAnsi" w:cstheme="minorHAnsi"/>
          <w:color w:val="000000"/>
        </w:rPr>
        <w:t>WFDiD</w:t>
      </w:r>
      <w:proofErr w:type="spellEnd"/>
      <w:r w:rsidR="00A30A77">
        <w:rPr>
          <w:rFonts w:asciiTheme="minorHAnsi" w:eastAsiaTheme="minorHAnsi" w:hAnsiTheme="minorHAnsi" w:cstheme="minorHAnsi"/>
          <w:color w:val="000000"/>
        </w:rPr>
        <w:t xml:space="preserve"> z opracowanym polskim lektorem i napisami w j. angielskim. </w:t>
      </w:r>
    </w:p>
    <w:p w:rsidR="00770817" w:rsidRPr="00770817" w:rsidRDefault="009F70B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706F86">
        <w:rPr>
          <w:rFonts w:asciiTheme="minorHAnsi" w:eastAsiaTheme="minorHAnsi" w:hAnsiTheme="minorHAnsi" w:cstheme="minorHAnsi"/>
          <w:color w:val="000000"/>
        </w:rPr>
        <w:t>Podsumowanie: do reali</w:t>
      </w:r>
      <w:r w:rsidR="00875611">
        <w:rPr>
          <w:rFonts w:asciiTheme="minorHAnsi" w:eastAsiaTheme="minorHAnsi" w:hAnsiTheme="minorHAnsi" w:cstheme="minorHAnsi"/>
          <w:color w:val="000000"/>
        </w:rPr>
        <w:t>zacji ekspozycji konieczne będzie</w:t>
      </w:r>
      <w:r w:rsidRPr="00706F86">
        <w:rPr>
          <w:rFonts w:asciiTheme="minorHAnsi" w:eastAsiaTheme="minorHAnsi" w:hAnsiTheme="minorHAnsi" w:cstheme="minorHAnsi"/>
          <w:color w:val="000000"/>
        </w:rPr>
        <w:t xml:space="preserve"> pozy</w:t>
      </w:r>
      <w:r w:rsidRPr="00706F86">
        <w:rPr>
          <w:rFonts w:asciiTheme="minorHAnsi" w:eastAsiaTheme="minorHAnsi" w:hAnsiTheme="minorHAnsi" w:cstheme="minorHAnsi"/>
          <w:color w:val="000000"/>
        </w:rPr>
        <w:softHyphen/>
        <w:t>skanie pozwolenia na wyświetlanie filmów.</w:t>
      </w:r>
      <w:r w:rsidR="00770817">
        <w:rPr>
          <w:rFonts w:asciiTheme="minorHAnsi" w:eastAsiaTheme="minorHAnsi" w:hAnsiTheme="minorHAnsi" w:cstheme="minorHAnsi"/>
          <w:color w:val="000000"/>
        </w:rPr>
        <w:t xml:space="preserve"> </w:t>
      </w:r>
      <w:r w:rsidR="00D86383">
        <w:rPr>
          <w:rFonts w:asciiTheme="minorHAnsi" w:eastAsiaTheme="minorHAnsi" w:hAnsiTheme="minorHAnsi" w:cstheme="minorHAnsi"/>
          <w:color w:val="000000"/>
        </w:rPr>
        <w:t>Możliwa także projekcja krótkiego filmu promującego projekt 2ShipCom (w trakcie realizacji przez NMM)</w:t>
      </w:r>
      <w:r w:rsidR="00DD7485">
        <w:rPr>
          <w:rFonts w:asciiTheme="minorHAnsi" w:eastAsiaTheme="minorHAnsi" w:hAnsiTheme="minorHAnsi" w:cstheme="minorHAnsi"/>
          <w:color w:val="000000"/>
        </w:rPr>
        <w:t>.</w:t>
      </w:r>
      <w:r w:rsidR="00D86383">
        <w:rPr>
          <w:rFonts w:asciiTheme="minorHAnsi" w:eastAsiaTheme="minorHAnsi" w:hAnsiTheme="minorHAnsi" w:cstheme="minorHAnsi"/>
          <w:color w:val="000000"/>
        </w:rPr>
        <w:t xml:space="preserve"> </w:t>
      </w:r>
      <w:r w:rsidR="00770817" w:rsidRPr="00512D48">
        <w:rPr>
          <w:rFonts w:asciiTheme="minorHAnsi" w:eastAsiaTheme="minorHAnsi" w:hAnsiTheme="minorHAnsi" w:cstheme="minorHAnsi"/>
          <w:b/>
          <w:i/>
          <w:color w:val="000000"/>
        </w:rPr>
        <w:t>Uwaga:</w:t>
      </w:r>
      <w:r w:rsidR="00770817">
        <w:rPr>
          <w:rFonts w:asciiTheme="minorHAnsi" w:eastAsiaTheme="minorHAnsi" w:hAnsiTheme="minorHAnsi" w:cstheme="minorHAnsi"/>
          <w:b/>
          <w:i/>
          <w:color w:val="000000"/>
        </w:rPr>
        <w:t xml:space="preserve"> w przypadku sprzętu multimedialnego zastosowanego w </w:t>
      </w:r>
      <w:r w:rsidR="007B130D">
        <w:rPr>
          <w:rFonts w:asciiTheme="minorHAnsi" w:eastAsiaTheme="minorHAnsi" w:hAnsiTheme="minorHAnsi" w:cstheme="minorHAnsi"/>
          <w:b/>
          <w:i/>
          <w:color w:val="000000"/>
        </w:rPr>
        <w:t>s</w:t>
      </w:r>
      <w:r w:rsidR="00770817">
        <w:rPr>
          <w:rFonts w:asciiTheme="minorHAnsi" w:eastAsiaTheme="minorHAnsi" w:hAnsiTheme="minorHAnsi" w:cstheme="minorHAnsi"/>
          <w:b/>
          <w:i/>
          <w:color w:val="000000"/>
        </w:rPr>
        <w:t xml:space="preserve">ali kinowej, należy zakupić </w:t>
      </w:r>
      <w:r w:rsidR="00770817" w:rsidRPr="00512D48">
        <w:rPr>
          <w:rFonts w:asciiTheme="minorHAnsi" w:eastAsiaTheme="minorHAnsi" w:hAnsiTheme="minorHAnsi" w:cstheme="minorHAnsi"/>
          <w:b/>
          <w:i/>
          <w:color w:val="000000"/>
        </w:rPr>
        <w:t>sprzęt odporny na trudne warunki atmosferyczne – duża wilgotność</w:t>
      </w:r>
      <w:r w:rsidR="00770817">
        <w:rPr>
          <w:rFonts w:asciiTheme="minorHAnsi" w:eastAsiaTheme="minorHAnsi" w:hAnsiTheme="minorHAnsi" w:cstheme="minorHAnsi"/>
          <w:b/>
          <w:i/>
          <w:color w:val="000000"/>
        </w:rPr>
        <w:t>,</w:t>
      </w:r>
      <w:r w:rsidR="00770817" w:rsidRPr="00512D48">
        <w:rPr>
          <w:rFonts w:asciiTheme="minorHAnsi" w:eastAsiaTheme="minorHAnsi" w:hAnsiTheme="minorHAnsi" w:cstheme="minorHAnsi"/>
          <w:b/>
          <w:i/>
          <w:color w:val="000000"/>
        </w:rPr>
        <w:t xml:space="preserve"> gwałtowne wahania temperatur</w:t>
      </w:r>
      <w:r w:rsidR="00770817">
        <w:rPr>
          <w:rFonts w:asciiTheme="minorHAnsi" w:eastAsiaTheme="minorHAnsi" w:hAnsiTheme="minorHAnsi" w:cstheme="minorHAnsi"/>
          <w:b/>
          <w:i/>
          <w:color w:val="000000"/>
        </w:rPr>
        <w:t xml:space="preserve"> oraz przewidzieć jego łatwy montaż i demontaż ze stanowiska.</w:t>
      </w:r>
    </w:p>
    <w:p w:rsidR="00B627C7" w:rsidRDefault="00B627C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14F50" w:rsidRPr="00F3379D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F3379D">
        <w:rPr>
          <w:rFonts w:asciiTheme="minorHAnsi" w:eastAsiaTheme="minorHAnsi" w:hAnsiTheme="minorHAnsi" w:cstheme="minorHAnsi"/>
          <w:b/>
          <w:bCs/>
          <w:color w:val="000000"/>
        </w:rPr>
        <w:t>ŁADOWNIA NR 4 – MIĘDZYPOKŁAD</w:t>
      </w:r>
    </w:p>
    <w:p w:rsidR="00414F50" w:rsidRPr="00D96062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96062">
        <w:rPr>
          <w:rFonts w:asciiTheme="minorHAnsi" w:eastAsiaTheme="minorHAnsi" w:hAnsiTheme="minorHAnsi" w:cstheme="minorHAnsi"/>
          <w:b/>
          <w:bCs/>
          <w:color w:val="000000"/>
        </w:rPr>
        <w:t>Ekspozytory</w:t>
      </w:r>
      <w:r w:rsidR="001F6635">
        <w:rPr>
          <w:rFonts w:asciiTheme="minorHAnsi" w:eastAsiaTheme="minorHAnsi" w:hAnsiTheme="minorHAnsi" w:cstheme="minorHAnsi"/>
          <w:b/>
          <w:bCs/>
          <w:color w:val="000000"/>
        </w:rPr>
        <w:t xml:space="preserve"> w formie iluminatorów</w:t>
      </w:r>
    </w:p>
    <w:p w:rsidR="00414F50" w:rsidRPr="00F3379D" w:rsidRDefault="00770817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• 11 stanowisk ekspozytorów-</w:t>
      </w:r>
      <w:r w:rsidR="00414F50" w:rsidRPr="00F3379D">
        <w:rPr>
          <w:rFonts w:asciiTheme="minorHAnsi" w:eastAsiaTheme="minorHAnsi" w:hAnsiTheme="minorHAnsi" w:cstheme="minorHAnsi"/>
          <w:color w:val="000000"/>
        </w:rPr>
        <w:t>iluminatorów umożliwiających odsłuchanie ścieżek audio</w:t>
      </w:r>
      <w:r w:rsidR="00D04F54">
        <w:rPr>
          <w:rFonts w:asciiTheme="minorHAnsi" w:eastAsiaTheme="minorHAnsi" w:hAnsiTheme="minorHAnsi" w:cstheme="minorHAnsi"/>
          <w:color w:val="000000"/>
        </w:rPr>
        <w:t xml:space="preserve"> w języku polskim i angielskim</w:t>
      </w:r>
      <w:r w:rsidR="001B0973">
        <w:rPr>
          <w:rFonts w:asciiTheme="minorHAnsi" w:eastAsiaTheme="minorHAnsi" w:hAnsiTheme="minorHAnsi" w:cstheme="minorHAnsi"/>
          <w:color w:val="000000"/>
        </w:rPr>
        <w:t>;</w:t>
      </w:r>
      <w:r w:rsidR="00D04F54">
        <w:rPr>
          <w:rFonts w:asciiTheme="minorHAnsi" w:eastAsiaTheme="minorHAnsi" w:hAnsiTheme="minorHAnsi" w:cstheme="minorHAnsi"/>
          <w:color w:val="000000"/>
        </w:rPr>
        <w:t xml:space="preserve"> tekst nadruku w j. polskim</w:t>
      </w:r>
      <w:r w:rsidR="00CC007E">
        <w:rPr>
          <w:rFonts w:asciiTheme="minorHAnsi" w:eastAsiaTheme="minorHAnsi" w:hAnsiTheme="minorHAnsi" w:cstheme="minorHAnsi"/>
          <w:color w:val="000000"/>
        </w:rPr>
        <w:t xml:space="preserve"> oraz skróconym j. angielskim</w:t>
      </w:r>
      <w:r w:rsidR="00D04F54">
        <w:rPr>
          <w:rFonts w:asciiTheme="minorHAnsi" w:eastAsiaTheme="minorHAnsi" w:hAnsiTheme="minorHAnsi" w:cstheme="minorHAnsi"/>
          <w:color w:val="000000"/>
        </w:rPr>
        <w:t>;</w:t>
      </w:r>
      <w:r w:rsidR="001B0973">
        <w:rPr>
          <w:rFonts w:asciiTheme="minorHAnsi" w:eastAsiaTheme="minorHAnsi" w:hAnsiTheme="minorHAnsi" w:cstheme="minorHAnsi"/>
          <w:color w:val="000000"/>
        </w:rPr>
        <w:t xml:space="preserve"> wysokość ekspozytora dopasowana zarówno dla dorosłych i starszych dzieci;</w:t>
      </w:r>
    </w:p>
    <w:p w:rsidR="00D04F54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01640F">
        <w:rPr>
          <w:rFonts w:asciiTheme="minorHAnsi" w:eastAsiaTheme="minorHAnsi" w:hAnsiTheme="minorHAnsi" w:cstheme="minorHAnsi"/>
          <w:color w:val="000000"/>
        </w:rPr>
        <w:t>• 1 stanowisko – ulokowane przy wyjściu z wystawy przed zejściem do maszynowni</w:t>
      </w:r>
      <w:r w:rsidR="00F3379D" w:rsidRPr="0001640F">
        <w:rPr>
          <w:rFonts w:asciiTheme="minorHAnsi" w:eastAsiaTheme="minorHAnsi" w:hAnsiTheme="minorHAnsi" w:cstheme="minorHAnsi"/>
          <w:color w:val="000000"/>
        </w:rPr>
        <w:t xml:space="preserve"> (zasobnik węglowy - „klatka schodowa”</w:t>
      </w:r>
      <w:r w:rsidR="00770817">
        <w:rPr>
          <w:rFonts w:asciiTheme="minorHAnsi" w:eastAsiaTheme="minorHAnsi" w:hAnsiTheme="minorHAnsi" w:cstheme="minorHAnsi"/>
          <w:color w:val="000000"/>
        </w:rPr>
        <w:t>)</w:t>
      </w:r>
      <w:r w:rsidRPr="0001640F">
        <w:rPr>
          <w:rFonts w:asciiTheme="minorHAnsi" w:eastAsiaTheme="minorHAnsi" w:hAnsiTheme="minorHAnsi" w:cstheme="minorHAnsi"/>
          <w:color w:val="000000"/>
        </w:rPr>
        <w:t xml:space="preserve"> z możliwością animowania zdjęć, </w:t>
      </w:r>
      <w:r w:rsidR="00F3379D" w:rsidRPr="0001640F">
        <w:rPr>
          <w:rFonts w:asciiTheme="minorHAnsi" w:eastAsiaTheme="minorHAnsi" w:hAnsiTheme="minorHAnsi" w:cstheme="minorHAnsi"/>
          <w:color w:val="000000"/>
        </w:rPr>
        <w:t>za pomocą wbudowanego</w:t>
      </w:r>
      <w:r w:rsidRPr="0001640F">
        <w:rPr>
          <w:rFonts w:asciiTheme="minorHAnsi" w:eastAsiaTheme="minorHAnsi" w:hAnsiTheme="minorHAnsi" w:cstheme="minorHAnsi"/>
          <w:color w:val="000000"/>
        </w:rPr>
        <w:t xml:space="preserve"> w iluminator tabletu dotykowego.</w:t>
      </w:r>
      <w:r w:rsidR="0001640F" w:rsidRPr="0001640F">
        <w:rPr>
          <w:rFonts w:asciiTheme="minorHAnsi" w:eastAsiaTheme="minorHAnsi" w:hAnsiTheme="minorHAnsi" w:cstheme="minorHAnsi"/>
          <w:color w:val="000000"/>
        </w:rPr>
        <w:t xml:space="preserve"> </w:t>
      </w:r>
      <w:r w:rsidRPr="0001640F">
        <w:rPr>
          <w:rFonts w:asciiTheme="minorHAnsi" w:eastAsiaTheme="minorHAnsi" w:hAnsiTheme="minorHAnsi" w:cstheme="minorHAnsi"/>
          <w:color w:val="000000"/>
        </w:rPr>
        <w:t>Temat animacji: maszyna parowa</w:t>
      </w:r>
      <w:r w:rsidR="00D04F54">
        <w:rPr>
          <w:rFonts w:asciiTheme="minorHAnsi" w:eastAsiaTheme="minorHAnsi" w:hAnsiTheme="minorHAnsi" w:cstheme="minorHAnsi"/>
          <w:color w:val="000000"/>
        </w:rPr>
        <w:t>; wysokość ekspozytora dopasowana zarówno dla dorosłych i starszych dzieci.</w:t>
      </w:r>
    </w:p>
    <w:p w:rsidR="00414F50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76154A">
        <w:rPr>
          <w:rFonts w:asciiTheme="minorHAnsi" w:eastAsiaTheme="minorHAnsi" w:hAnsiTheme="minorHAnsi" w:cstheme="minorHAnsi"/>
          <w:color w:val="000000"/>
        </w:rPr>
        <w:t>Podsumowanie: do realiza</w:t>
      </w:r>
      <w:r w:rsidR="0076154A" w:rsidRPr="0076154A">
        <w:rPr>
          <w:rFonts w:asciiTheme="minorHAnsi" w:eastAsiaTheme="minorHAnsi" w:hAnsiTheme="minorHAnsi" w:cstheme="minorHAnsi"/>
          <w:color w:val="000000"/>
        </w:rPr>
        <w:t xml:space="preserve">cji </w:t>
      </w:r>
      <w:r w:rsidR="00D04F54">
        <w:rPr>
          <w:rFonts w:asciiTheme="minorHAnsi" w:eastAsiaTheme="minorHAnsi" w:hAnsiTheme="minorHAnsi" w:cstheme="minorHAnsi"/>
          <w:color w:val="000000"/>
        </w:rPr>
        <w:t xml:space="preserve">treści ekspozytorów </w:t>
      </w:r>
      <w:r w:rsidR="0076154A" w:rsidRPr="0076154A">
        <w:rPr>
          <w:rFonts w:asciiTheme="minorHAnsi" w:eastAsiaTheme="minorHAnsi" w:hAnsiTheme="minorHAnsi" w:cstheme="minorHAnsi"/>
          <w:color w:val="000000"/>
        </w:rPr>
        <w:t xml:space="preserve">konieczne będzie </w:t>
      </w:r>
      <w:r w:rsidR="000B53BC">
        <w:rPr>
          <w:rFonts w:asciiTheme="minorHAnsi" w:eastAsiaTheme="minorHAnsi" w:hAnsiTheme="minorHAnsi" w:cstheme="minorHAnsi"/>
          <w:color w:val="000000"/>
        </w:rPr>
        <w:t>opra</w:t>
      </w:r>
      <w:r w:rsidR="000B53BC">
        <w:rPr>
          <w:rFonts w:asciiTheme="minorHAnsi" w:eastAsiaTheme="minorHAnsi" w:hAnsiTheme="minorHAnsi" w:cstheme="minorHAnsi"/>
          <w:color w:val="000000"/>
        </w:rPr>
        <w:softHyphen/>
        <w:t>cowanie 22</w:t>
      </w:r>
      <w:r w:rsidRPr="0076154A">
        <w:rPr>
          <w:rFonts w:asciiTheme="minorHAnsi" w:eastAsiaTheme="minorHAnsi" w:hAnsiTheme="minorHAnsi" w:cstheme="minorHAnsi"/>
          <w:color w:val="000000"/>
        </w:rPr>
        <w:t xml:space="preserve"> ścieżek dźwiękowych i nagrania tekstów znajdu</w:t>
      </w:r>
      <w:r w:rsidRPr="0076154A">
        <w:rPr>
          <w:rFonts w:asciiTheme="minorHAnsi" w:eastAsiaTheme="minorHAnsi" w:hAnsiTheme="minorHAnsi" w:cstheme="minorHAnsi"/>
          <w:color w:val="000000"/>
        </w:rPr>
        <w:softHyphen/>
        <w:t>j</w:t>
      </w:r>
      <w:r w:rsidR="0076154A" w:rsidRPr="0076154A">
        <w:rPr>
          <w:rFonts w:asciiTheme="minorHAnsi" w:eastAsiaTheme="minorHAnsi" w:hAnsiTheme="minorHAnsi" w:cstheme="minorHAnsi"/>
          <w:color w:val="000000"/>
        </w:rPr>
        <w:t xml:space="preserve">ący się na obudowach </w:t>
      </w:r>
      <w:r w:rsidR="00D04F54">
        <w:rPr>
          <w:rFonts w:asciiTheme="minorHAnsi" w:eastAsiaTheme="minorHAnsi" w:hAnsiTheme="minorHAnsi" w:cstheme="minorHAnsi"/>
          <w:color w:val="000000"/>
        </w:rPr>
        <w:t xml:space="preserve">poszczególnych stanowisk (j. polski i angielski) </w:t>
      </w:r>
      <w:r w:rsidRPr="0076154A">
        <w:rPr>
          <w:rFonts w:asciiTheme="minorHAnsi" w:eastAsiaTheme="minorHAnsi" w:hAnsiTheme="minorHAnsi" w:cstheme="minorHAnsi"/>
          <w:color w:val="000000"/>
        </w:rPr>
        <w:t>wraz z tłem muzycznym.</w:t>
      </w:r>
      <w:r w:rsidR="0076154A" w:rsidRPr="0076154A">
        <w:rPr>
          <w:rFonts w:asciiTheme="minorHAnsi" w:eastAsiaTheme="minorHAnsi" w:hAnsiTheme="minorHAnsi" w:cstheme="minorHAnsi"/>
          <w:color w:val="000000"/>
        </w:rPr>
        <w:t xml:space="preserve"> </w:t>
      </w:r>
      <w:r w:rsidRPr="0076154A">
        <w:rPr>
          <w:rFonts w:asciiTheme="minorHAnsi" w:eastAsiaTheme="minorHAnsi" w:hAnsiTheme="minorHAnsi" w:cstheme="minorHAnsi"/>
          <w:color w:val="000000"/>
        </w:rPr>
        <w:t xml:space="preserve">Dodatkowo niezbędna jest realizacja animacji </w:t>
      </w:r>
      <w:r w:rsidR="0076154A" w:rsidRPr="0076154A">
        <w:rPr>
          <w:rFonts w:asciiTheme="minorHAnsi" w:eastAsiaTheme="minorHAnsi" w:hAnsiTheme="minorHAnsi" w:cstheme="minorHAnsi"/>
          <w:color w:val="000000"/>
        </w:rPr>
        <w:t>cyfrowej (jedno stanowisko).</w:t>
      </w:r>
    </w:p>
    <w:p w:rsidR="007010F4" w:rsidRPr="007010F4" w:rsidRDefault="007010F4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512D48">
        <w:rPr>
          <w:rFonts w:asciiTheme="minorHAnsi" w:eastAsiaTheme="minorHAnsi" w:hAnsiTheme="minorHAnsi" w:cstheme="minorHAnsi"/>
          <w:b/>
          <w:i/>
          <w:color w:val="000000"/>
        </w:rPr>
        <w:t>Uwaga: w przypadku iluminatora z animacją należy zastosować sprzęt odporny na trudne warunki atmosferyczne – duża wilgotność gwałtowne wahania temperatur.</w:t>
      </w:r>
    </w:p>
    <w:p w:rsidR="00414F50" w:rsidRPr="00D96062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96062">
        <w:rPr>
          <w:rFonts w:asciiTheme="minorHAnsi" w:eastAsiaTheme="minorHAnsi" w:hAnsiTheme="minorHAnsi" w:cstheme="minorHAnsi"/>
          <w:b/>
          <w:bCs/>
          <w:color w:val="000000"/>
        </w:rPr>
        <w:t>ŁADO</w:t>
      </w:r>
      <w:r w:rsidR="00D96062">
        <w:rPr>
          <w:rFonts w:asciiTheme="minorHAnsi" w:eastAsiaTheme="minorHAnsi" w:hAnsiTheme="minorHAnsi" w:cstheme="minorHAnsi"/>
          <w:b/>
          <w:bCs/>
          <w:color w:val="000000"/>
        </w:rPr>
        <w:t>WNIA NR 4</w:t>
      </w:r>
      <w:r w:rsidRPr="00D96062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="00D96062" w:rsidRPr="00D96062">
        <w:rPr>
          <w:rFonts w:asciiTheme="minorHAnsi" w:eastAsiaTheme="minorHAnsi" w:hAnsiTheme="minorHAnsi" w:cstheme="minorHAnsi"/>
          <w:b/>
          <w:bCs/>
          <w:color w:val="000000"/>
        </w:rPr>
        <w:t xml:space="preserve">- dno ładowni </w:t>
      </w:r>
    </w:p>
    <w:p w:rsidR="00414F50" w:rsidRPr="00D96062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D96062">
        <w:rPr>
          <w:rFonts w:asciiTheme="minorHAnsi" w:eastAsiaTheme="minorHAnsi" w:hAnsiTheme="minorHAnsi" w:cstheme="minorHAnsi"/>
          <w:b/>
          <w:bCs/>
          <w:color w:val="000000"/>
        </w:rPr>
        <w:t>Oprawa dźwiękowa</w:t>
      </w:r>
    </w:p>
    <w:p w:rsidR="00830FA5" w:rsidRDefault="00D96062" w:rsidP="00B433F3">
      <w:pPr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D96062">
        <w:rPr>
          <w:rFonts w:asciiTheme="minorHAnsi" w:eastAsiaTheme="minorHAnsi" w:hAnsiTheme="minorHAnsi" w:cstheme="minorHAnsi"/>
          <w:color w:val="000000"/>
        </w:rPr>
        <w:t>Sala będzie</w:t>
      </w:r>
      <w:r w:rsidR="00414F50" w:rsidRPr="00D96062">
        <w:rPr>
          <w:rFonts w:asciiTheme="minorHAnsi" w:eastAsiaTheme="minorHAnsi" w:hAnsiTheme="minorHAnsi" w:cstheme="minorHAnsi"/>
          <w:color w:val="000000"/>
        </w:rPr>
        <w:t xml:space="preserve"> poświęcona eksploatacji i rejsom „Sołdka”. Tło dźwięk</w:t>
      </w:r>
      <w:r w:rsidRPr="00D96062">
        <w:rPr>
          <w:rFonts w:asciiTheme="minorHAnsi" w:eastAsiaTheme="minorHAnsi" w:hAnsiTheme="minorHAnsi" w:cstheme="minorHAnsi"/>
          <w:color w:val="000000"/>
        </w:rPr>
        <w:t xml:space="preserve">owe w tej sali składać się będzie </w:t>
      </w:r>
      <w:r w:rsidR="00414F50" w:rsidRPr="00D96062">
        <w:rPr>
          <w:rFonts w:asciiTheme="minorHAnsi" w:eastAsiaTheme="minorHAnsi" w:hAnsiTheme="minorHAnsi" w:cstheme="minorHAnsi"/>
          <w:color w:val="000000"/>
        </w:rPr>
        <w:t>z przytłumionych ryt</w:t>
      </w:r>
      <w:r w:rsidR="00414F50" w:rsidRPr="00D96062">
        <w:rPr>
          <w:rFonts w:asciiTheme="minorHAnsi" w:eastAsiaTheme="minorHAnsi" w:hAnsiTheme="minorHAnsi" w:cstheme="minorHAnsi"/>
          <w:color w:val="000000"/>
        </w:rPr>
        <w:softHyphen/>
        <w:t>micznych odgłosów pracy maszyny parowej, szumu morza oraz dźwięku fal uzupełnionych podkładem muzycznym, inspirowanym melodiami piosenek żeglarskich. Od czasu do czasu pojawiać się</w:t>
      </w:r>
      <w:r w:rsidR="00DA0843">
        <w:rPr>
          <w:rFonts w:asciiTheme="minorHAnsi" w:eastAsiaTheme="minorHAnsi" w:hAnsiTheme="minorHAnsi" w:cstheme="minorHAnsi"/>
          <w:color w:val="000000"/>
        </w:rPr>
        <w:t xml:space="preserve"> będą</w:t>
      </w:r>
      <w:r w:rsidR="00414F50" w:rsidRPr="00D96062">
        <w:rPr>
          <w:rFonts w:asciiTheme="minorHAnsi" w:eastAsiaTheme="minorHAnsi" w:hAnsiTheme="minorHAnsi" w:cstheme="minorHAnsi"/>
          <w:color w:val="000000"/>
        </w:rPr>
        <w:t xml:space="preserve"> fragmenty autentycznych piosenek z tamtych czasów, wplecionych w </w:t>
      </w:r>
      <w:proofErr w:type="spellStart"/>
      <w:r w:rsidR="00414F50" w:rsidRPr="00D96062">
        <w:rPr>
          <w:rFonts w:asciiTheme="minorHAnsi" w:eastAsiaTheme="minorHAnsi" w:hAnsiTheme="minorHAnsi" w:cstheme="minorHAnsi"/>
          <w:color w:val="000000"/>
        </w:rPr>
        <w:t>ambientowe</w:t>
      </w:r>
      <w:proofErr w:type="spellEnd"/>
      <w:r w:rsidR="00414F50" w:rsidRPr="00D96062">
        <w:rPr>
          <w:rFonts w:asciiTheme="minorHAnsi" w:eastAsiaTheme="minorHAnsi" w:hAnsiTheme="minorHAnsi" w:cstheme="minorHAnsi"/>
          <w:color w:val="000000"/>
        </w:rPr>
        <w:t xml:space="preserve"> tło muzyczne. Podkład dźwiękowy nie powinien dominować w pomieszcze</w:t>
      </w:r>
      <w:r w:rsidR="00414F50" w:rsidRPr="00D96062">
        <w:rPr>
          <w:rFonts w:asciiTheme="minorHAnsi" w:eastAsiaTheme="minorHAnsi" w:hAnsiTheme="minorHAnsi" w:cstheme="minorHAnsi"/>
          <w:color w:val="000000"/>
        </w:rPr>
        <w:softHyphen/>
        <w:t>niu powinien być wyraźnie słyszalny, ale sprawiać wrażenie jakby dobiegał z odległości.</w:t>
      </w:r>
      <w:r w:rsidR="00830FA5">
        <w:rPr>
          <w:rFonts w:asciiTheme="minorHAnsi" w:eastAsiaTheme="minorHAnsi" w:hAnsiTheme="minorHAnsi" w:cstheme="minorHAnsi"/>
          <w:color w:val="000000"/>
        </w:rPr>
        <w:t xml:space="preserve">                                                                             </w:t>
      </w:r>
    </w:p>
    <w:p w:rsidR="00830FA5" w:rsidRPr="00830FA5" w:rsidRDefault="00830FA5" w:rsidP="00B433F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30FA5">
        <w:rPr>
          <w:rFonts w:asciiTheme="minorHAnsi" w:hAnsiTheme="minorHAnsi" w:cstheme="minorHAnsi"/>
          <w:b/>
          <w:bCs/>
          <w:color w:val="000000"/>
        </w:rPr>
        <w:t>Obraz. Ekspozytor centralny.</w:t>
      </w:r>
    </w:p>
    <w:p w:rsidR="00414F50" w:rsidRPr="00650BF9" w:rsidRDefault="00414F50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t xml:space="preserve">W tej </w:t>
      </w:r>
      <w:r w:rsidR="00650BF9" w:rsidRPr="00650BF9">
        <w:rPr>
          <w:rFonts w:asciiTheme="minorHAnsi" w:hAnsiTheme="minorHAnsi" w:cstheme="minorHAnsi"/>
          <w:color w:val="000000"/>
          <w:sz w:val="22"/>
          <w:szCs w:val="22"/>
        </w:rPr>
        <w:t>sali „ekspozytor centralny” powinien zostać</w:t>
      </w:r>
      <w:r w:rsidRPr="00650BF9">
        <w:rPr>
          <w:rFonts w:asciiTheme="minorHAnsi" w:hAnsiTheme="minorHAnsi" w:cstheme="minorHAnsi"/>
          <w:color w:val="000000"/>
          <w:sz w:val="22"/>
          <w:szCs w:val="22"/>
        </w:rPr>
        <w:t xml:space="preserve"> podzielony na cześć z ekranem oraz na część z siedziskami do odsłuch</w:t>
      </w:r>
      <w:r w:rsidR="00650BF9" w:rsidRPr="00650BF9">
        <w:rPr>
          <w:rFonts w:asciiTheme="minorHAnsi" w:hAnsiTheme="minorHAnsi" w:cstheme="minorHAnsi"/>
          <w:color w:val="000000"/>
          <w:sz w:val="22"/>
          <w:szCs w:val="22"/>
        </w:rPr>
        <w:t>u nagrań. W tej strefie znajdą</w:t>
      </w:r>
      <w:r w:rsidRPr="00650BF9">
        <w:rPr>
          <w:rFonts w:asciiTheme="minorHAnsi" w:hAnsiTheme="minorHAnsi" w:cstheme="minorHAnsi"/>
          <w:color w:val="000000"/>
          <w:sz w:val="22"/>
          <w:szCs w:val="22"/>
        </w:rPr>
        <w:t xml:space="preserve"> się 4 odtwarzacze ze słuchawkami te</w:t>
      </w:r>
      <w:r w:rsidRPr="00650BF9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lefonicznymi. Słuchacze </w:t>
      </w:r>
      <w:r w:rsidR="00650BF9" w:rsidRPr="00650BF9">
        <w:rPr>
          <w:rFonts w:asciiTheme="minorHAnsi" w:hAnsiTheme="minorHAnsi" w:cstheme="minorHAnsi"/>
          <w:color w:val="000000"/>
          <w:sz w:val="22"/>
          <w:szCs w:val="22"/>
        </w:rPr>
        <w:t>będą mogli</w:t>
      </w:r>
      <w:r w:rsidRPr="00650BF9">
        <w:rPr>
          <w:rFonts w:asciiTheme="minorHAnsi" w:hAnsiTheme="minorHAnsi" w:cstheme="minorHAnsi"/>
          <w:color w:val="000000"/>
          <w:sz w:val="22"/>
          <w:szCs w:val="22"/>
        </w:rPr>
        <w:t xml:space="preserve"> wybierać ścieżki dźwiękowe, których chcą posłuchać.</w:t>
      </w:r>
    </w:p>
    <w:p w:rsidR="00414F50" w:rsidRPr="00650BF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t>Ścieżki powinny być opowieściami o „Sołdku” i jego czasach. Sugerowane nagrania archiwalne:</w:t>
      </w:r>
    </w:p>
    <w:p w:rsidR="00414F50" w:rsidRPr="00650BF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t>• wypowiedzi Stanisława Sołdka,</w:t>
      </w:r>
    </w:p>
    <w:p w:rsidR="00414F50" w:rsidRPr="00650BF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t>• wypowiedzi Jerzego Doerffera,</w:t>
      </w:r>
    </w:p>
    <w:p w:rsidR="00414F50" w:rsidRPr="00650BF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lastRenderedPageBreak/>
        <w:t>• audycja „Praca kobiet w stoczni”,</w:t>
      </w:r>
    </w:p>
    <w:p w:rsidR="00414F50" w:rsidRPr="00650BF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0BF9">
        <w:rPr>
          <w:rFonts w:asciiTheme="minorHAnsi" w:hAnsiTheme="minorHAnsi" w:cstheme="minorHAnsi"/>
          <w:color w:val="000000"/>
          <w:sz w:val="22"/>
          <w:szCs w:val="22"/>
        </w:rPr>
        <w:t>• audycja „Kariera stoczniowca”.</w:t>
      </w:r>
    </w:p>
    <w:p w:rsidR="00414F50" w:rsidRPr="008141C3" w:rsidRDefault="00414F50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Podsumowanie: do </w:t>
      </w:r>
      <w:r w:rsidR="00650BF9" w:rsidRPr="008141C3">
        <w:rPr>
          <w:rFonts w:asciiTheme="minorHAnsi" w:hAnsiTheme="minorHAnsi" w:cstheme="minorHAnsi"/>
          <w:color w:val="000000"/>
          <w:sz w:val="22"/>
          <w:szCs w:val="22"/>
        </w:rPr>
        <w:t>realizacji ekspozycji konieczne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jest nagranie przez lektora: „Wspomnień duńskiego celnika”, „odczytanie protokołu awarii, „dwóch anegdot związanych z życiem</w:t>
      </w:r>
      <w:r w:rsidR="00650BF9"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na „Sołdku”. Ponadto konieczne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jest opracowanie tła muzycznego; uzyskanie pozwolenia na odtwarzanie audy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softHyphen/>
        <w:t>cji archiwalnych oraz zdobycie nagrań archiwalnych, a także realizacja nagrań przez lektora</w:t>
      </w:r>
      <w:r w:rsidR="00650BF9"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14F50" w:rsidRPr="008141C3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C3">
        <w:rPr>
          <w:rFonts w:asciiTheme="minorHAnsi" w:hAnsiTheme="minorHAnsi" w:cstheme="minorHAnsi"/>
          <w:color w:val="000000"/>
          <w:sz w:val="22"/>
          <w:szCs w:val="22"/>
        </w:rPr>
        <w:t>Na wielkoformatowym ek</w:t>
      </w:r>
      <w:r w:rsidR="008141C3" w:rsidRPr="008141C3">
        <w:rPr>
          <w:rFonts w:asciiTheme="minorHAnsi" w:hAnsiTheme="minorHAnsi" w:cstheme="minorHAnsi"/>
          <w:color w:val="000000"/>
          <w:sz w:val="22"/>
          <w:szCs w:val="22"/>
        </w:rPr>
        <w:t>ranie ekspozytora wyświetlany powinien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być film archiwalny „</w:t>
      </w:r>
      <w:r w:rsidR="001A249B">
        <w:rPr>
          <w:rFonts w:asciiTheme="minorHAnsi" w:hAnsiTheme="minorHAnsi" w:cstheme="minorHAnsi"/>
          <w:color w:val="000000"/>
          <w:sz w:val="22"/>
          <w:szCs w:val="22"/>
        </w:rPr>
        <w:t>Ostatni rejs Brygady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 Makowskiego” </w:t>
      </w:r>
      <w:r w:rsidR="008141C3" w:rsidRPr="008141C3">
        <w:rPr>
          <w:rFonts w:asciiTheme="minorHAnsi" w:hAnsiTheme="minorHAnsi" w:cstheme="minorHAnsi"/>
          <w:color w:val="000000"/>
          <w:sz w:val="22"/>
          <w:szCs w:val="22"/>
        </w:rPr>
        <w:t xml:space="preserve">(w zbiorach NMM) 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>oraz fragmenty filmów archiwalnych przedstawiające wodowania i wychodze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softHyphen/>
        <w:t>nie statku w morze, np. „Nowa metoda wodowania” (</w:t>
      </w:r>
      <w:proofErr w:type="spellStart"/>
      <w:r w:rsidRPr="008141C3">
        <w:rPr>
          <w:rFonts w:asciiTheme="minorHAnsi" w:hAnsiTheme="minorHAnsi" w:cstheme="minorHAnsi"/>
          <w:color w:val="000000"/>
          <w:sz w:val="22"/>
          <w:szCs w:val="22"/>
        </w:rPr>
        <w:t>WFDiD</w:t>
      </w:r>
      <w:proofErr w:type="spellEnd"/>
      <w:r w:rsidRPr="008141C3">
        <w:rPr>
          <w:rFonts w:asciiTheme="minorHAnsi" w:hAnsiTheme="minorHAnsi" w:cstheme="minorHAnsi"/>
          <w:color w:val="000000"/>
          <w:sz w:val="22"/>
          <w:szCs w:val="22"/>
        </w:rPr>
        <w:t>) Ewentualnie: „Śmierć statku” (</w:t>
      </w:r>
      <w:proofErr w:type="spellStart"/>
      <w:r w:rsidRPr="008141C3">
        <w:rPr>
          <w:rFonts w:asciiTheme="minorHAnsi" w:hAnsiTheme="minorHAnsi" w:cstheme="minorHAnsi"/>
          <w:color w:val="000000"/>
          <w:sz w:val="22"/>
          <w:szCs w:val="22"/>
        </w:rPr>
        <w:t>WFDiD</w:t>
      </w:r>
      <w:proofErr w:type="spellEnd"/>
      <w:r w:rsidRPr="008141C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A249B">
        <w:rPr>
          <w:rFonts w:asciiTheme="minorHAnsi" w:hAnsiTheme="minorHAnsi" w:cstheme="minorHAnsi"/>
          <w:color w:val="000000"/>
          <w:sz w:val="22"/>
          <w:szCs w:val="22"/>
        </w:rPr>
        <w:t xml:space="preserve"> i „Rejs 1476” (TVP Gdańsk).</w:t>
      </w:r>
    </w:p>
    <w:p w:rsidR="00414F50" w:rsidRPr="008141C3" w:rsidRDefault="00414F50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1C3">
        <w:rPr>
          <w:rFonts w:asciiTheme="minorHAnsi" w:hAnsiTheme="minorHAnsi" w:cstheme="minorHAnsi"/>
          <w:color w:val="000000"/>
          <w:sz w:val="22"/>
          <w:szCs w:val="22"/>
        </w:rPr>
        <w:t>Podsumowanie: do realiz</w:t>
      </w:r>
      <w:r w:rsidR="00F60000">
        <w:rPr>
          <w:rFonts w:asciiTheme="minorHAnsi" w:hAnsiTheme="minorHAnsi" w:cstheme="minorHAnsi"/>
          <w:color w:val="000000"/>
          <w:sz w:val="22"/>
          <w:szCs w:val="22"/>
        </w:rPr>
        <w:t xml:space="preserve">acji ekspozycji konieczne będzie 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t>uzy</w:t>
      </w:r>
      <w:r w:rsidRPr="008141C3">
        <w:rPr>
          <w:rFonts w:asciiTheme="minorHAnsi" w:hAnsiTheme="minorHAnsi" w:cstheme="minorHAnsi"/>
          <w:color w:val="000000"/>
          <w:sz w:val="22"/>
          <w:szCs w:val="22"/>
        </w:rPr>
        <w:softHyphen/>
        <w:t>skanie pozwolenia na wyświetlanie filmów.</w:t>
      </w:r>
    </w:p>
    <w:p w:rsidR="007B130D" w:rsidRDefault="007B130D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512D48">
        <w:rPr>
          <w:rFonts w:asciiTheme="minorHAnsi" w:eastAsiaTheme="minorHAnsi" w:hAnsiTheme="minorHAnsi" w:cstheme="minorHAnsi"/>
          <w:b/>
          <w:i/>
          <w:color w:val="000000"/>
        </w:rPr>
        <w:t>Uwaga:</w:t>
      </w:r>
      <w:r>
        <w:rPr>
          <w:rFonts w:asciiTheme="minorHAnsi" w:eastAsiaTheme="minorHAnsi" w:hAnsiTheme="minorHAnsi" w:cstheme="minorHAnsi"/>
          <w:b/>
          <w:i/>
          <w:color w:val="000000"/>
        </w:rPr>
        <w:t xml:space="preserve"> w przypadku sprzętu multimedialnego zastosowanego w </w:t>
      </w:r>
      <w:proofErr w:type="spellStart"/>
      <w:r>
        <w:rPr>
          <w:rFonts w:asciiTheme="minorHAnsi" w:eastAsiaTheme="minorHAnsi" w:hAnsiTheme="minorHAnsi" w:cstheme="minorHAnsi"/>
          <w:b/>
          <w:i/>
          <w:color w:val="000000"/>
        </w:rPr>
        <w:t>ekspozytorze</w:t>
      </w:r>
      <w:proofErr w:type="spellEnd"/>
      <w:r>
        <w:rPr>
          <w:rFonts w:asciiTheme="minorHAnsi" w:eastAsiaTheme="minorHAnsi" w:hAnsiTheme="minorHAnsi" w:cstheme="minorHAnsi"/>
          <w:b/>
          <w:i/>
          <w:color w:val="000000"/>
        </w:rPr>
        <w:t xml:space="preserve"> centralnym, należy </w:t>
      </w:r>
    </w:p>
    <w:p w:rsidR="00D05C82" w:rsidRPr="007B130D" w:rsidRDefault="007B130D" w:rsidP="00B433F3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130D">
        <w:rPr>
          <w:rFonts w:asciiTheme="minorHAnsi" w:hAnsiTheme="minorHAnsi" w:cstheme="minorHAnsi"/>
          <w:b/>
          <w:i/>
          <w:color w:val="000000"/>
          <w:sz w:val="22"/>
          <w:szCs w:val="22"/>
        </w:rPr>
        <w:t>zakupić sprzęt odporny na trudne warunki atmosferyczne – duża wilgotność, gwałtowne wahania temperatur oraz przewidzieć jego łatwy montaż i demontaż ze stanowiska.</w:t>
      </w:r>
    </w:p>
    <w:p w:rsidR="00414F50" w:rsidRPr="00B94689" w:rsidRDefault="00414F5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46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Obraz. „Salka kinowa”</w:t>
      </w:r>
      <w:r w:rsidR="00AD00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F577C2" w:rsidRPr="009F70BD" w:rsidRDefault="00414F50" w:rsidP="00B433F3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eastAsiaTheme="minorHAnsi" w:hAnsiTheme="minorHAnsi" w:cstheme="minorHAnsi"/>
          <w:color w:val="000000"/>
        </w:rPr>
      </w:pPr>
      <w:r w:rsidRPr="00B94689">
        <w:rPr>
          <w:rFonts w:asciiTheme="minorHAnsi" w:hAnsiTheme="minorHAnsi" w:cstheme="minorHAnsi"/>
          <w:color w:val="000000"/>
        </w:rPr>
        <w:t>Półotwarte pomieszczenie powstałe na skutek zabudowania przestrzeni pod schod</w:t>
      </w:r>
      <w:r w:rsidR="00B94689" w:rsidRPr="00B94689">
        <w:rPr>
          <w:rFonts w:asciiTheme="minorHAnsi" w:hAnsiTheme="minorHAnsi" w:cstheme="minorHAnsi"/>
          <w:color w:val="000000"/>
        </w:rPr>
        <w:t>ami w dolnej części ładowni nr 4</w:t>
      </w:r>
      <w:r w:rsidRPr="00B94689">
        <w:rPr>
          <w:rFonts w:asciiTheme="minorHAnsi" w:hAnsiTheme="minorHAnsi" w:cstheme="minorHAnsi"/>
          <w:color w:val="000000"/>
        </w:rPr>
        <w:t xml:space="preserve">, </w:t>
      </w:r>
      <w:r w:rsidR="00B94689" w:rsidRPr="00B94689">
        <w:rPr>
          <w:rFonts w:asciiTheme="minorHAnsi" w:hAnsiTheme="minorHAnsi" w:cstheme="minorHAnsi"/>
          <w:color w:val="000000"/>
        </w:rPr>
        <w:t>s</w:t>
      </w:r>
      <w:r w:rsidRPr="00B94689">
        <w:rPr>
          <w:rFonts w:asciiTheme="minorHAnsi" w:hAnsiTheme="minorHAnsi" w:cstheme="minorHAnsi"/>
          <w:color w:val="000000"/>
        </w:rPr>
        <w:t>two</w:t>
      </w:r>
      <w:r w:rsidRPr="00B94689">
        <w:rPr>
          <w:rFonts w:asciiTheme="minorHAnsi" w:hAnsiTheme="minorHAnsi" w:cstheme="minorHAnsi"/>
          <w:color w:val="000000"/>
        </w:rPr>
        <w:softHyphen/>
        <w:t>r</w:t>
      </w:r>
      <w:r w:rsidR="00B94689">
        <w:rPr>
          <w:rFonts w:asciiTheme="minorHAnsi" w:hAnsiTheme="minorHAnsi" w:cstheme="minorHAnsi"/>
          <w:color w:val="000000"/>
        </w:rPr>
        <w:t>zy osłonięte miejsce na dużej</w:t>
      </w:r>
      <w:r w:rsidRPr="00B94689">
        <w:rPr>
          <w:rFonts w:asciiTheme="minorHAnsi" w:hAnsiTheme="minorHAnsi" w:cstheme="minorHAnsi"/>
          <w:color w:val="000000"/>
        </w:rPr>
        <w:t xml:space="preserve"> wielkości ekran </w:t>
      </w:r>
      <w:r w:rsidR="00B94689">
        <w:rPr>
          <w:rFonts w:asciiTheme="minorHAnsi" w:hAnsiTheme="minorHAnsi" w:cstheme="minorHAnsi"/>
          <w:color w:val="000000"/>
        </w:rPr>
        <w:t>LCD</w:t>
      </w:r>
      <w:r w:rsidR="00F577C2">
        <w:rPr>
          <w:rFonts w:asciiTheme="minorHAnsi" w:hAnsiTheme="minorHAnsi" w:cstheme="minorHAnsi"/>
          <w:color w:val="000000"/>
        </w:rPr>
        <w:t>.</w:t>
      </w:r>
      <w:r w:rsidR="00B94689">
        <w:rPr>
          <w:rFonts w:asciiTheme="minorHAnsi" w:hAnsiTheme="minorHAnsi" w:cstheme="minorHAnsi"/>
          <w:color w:val="000000"/>
        </w:rPr>
        <w:t xml:space="preserve"> </w:t>
      </w:r>
      <w:r w:rsidR="00F577C2" w:rsidRPr="00706F86">
        <w:rPr>
          <w:rFonts w:asciiTheme="minorHAnsi" w:eastAsiaTheme="minorHAnsi" w:hAnsiTheme="minorHAnsi" w:cstheme="minorHAnsi"/>
          <w:color w:val="000000"/>
        </w:rPr>
        <w:t>Sugerowane filmy</w:t>
      </w:r>
      <w:r w:rsidR="00F577C2" w:rsidRPr="009F70BD">
        <w:rPr>
          <w:rFonts w:asciiTheme="minorHAnsi" w:eastAsiaTheme="minorHAnsi" w:hAnsiTheme="minorHAnsi" w:cstheme="minorHAnsi"/>
          <w:color w:val="000000"/>
        </w:rPr>
        <w:t xml:space="preserve"> z kolekcji </w:t>
      </w:r>
      <w:proofErr w:type="spellStart"/>
      <w:r w:rsidR="00F577C2" w:rsidRPr="009F70BD">
        <w:rPr>
          <w:rFonts w:asciiTheme="minorHAnsi" w:eastAsiaTheme="minorHAnsi" w:hAnsiTheme="minorHAnsi" w:cstheme="minorHAnsi"/>
          <w:color w:val="000000"/>
        </w:rPr>
        <w:t>WFDiD</w:t>
      </w:r>
      <w:proofErr w:type="spellEnd"/>
      <w:r w:rsidR="00F577C2">
        <w:rPr>
          <w:rFonts w:asciiTheme="minorHAnsi" w:eastAsiaTheme="minorHAnsi" w:hAnsiTheme="minorHAnsi" w:cstheme="minorHAnsi"/>
          <w:color w:val="000000"/>
        </w:rPr>
        <w:t xml:space="preserve"> z opracowanym polskim lektorem i napisami w j. angielskim. </w:t>
      </w:r>
    </w:p>
    <w:p w:rsidR="00D05C82" w:rsidRDefault="00F577C2" w:rsidP="00B433F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06F86">
        <w:rPr>
          <w:rFonts w:asciiTheme="minorHAnsi" w:eastAsiaTheme="minorHAnsi" w:hAnsiTheme="minorHAnsi" w:cstheme="minorHAnsi"/>
          <w:color w:val="000000"/>
        </w:rPr>
        <w:t>Podsumowanie: do realizacji ekspozycji koniecznym jest pozy</w:t>
      </w:r>
      <w:r w:rsidRPr="00706F86">
        <w:rPr>
          <w:rFonts w:asciiTheme="minorHAnsi" w:eastAsiaTheme="minorHAnsi" w:hAnsiTheme="minorHAnsi" w:cstheme="minorHAnsi"/>
          <w:color w:val="000000"/>
        </w:rPr>
        <w:softHyphen/>
        <w:t>skanie pozwolenia na wyświetlanie filmów.</w:t>
      </w:r>
    </w:p>
    <w:p w:rsidR="00E9799C" w:rsidRPr="00D05C82" w:rsidRDefault="00BA12E0" w:rsidP="00B433F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9799C">
        <w:rPr>
          <w:rFonts w:asciiTheme="minorHAnsi" w:hAnsiTheme="minorHAnsi" w:cstheme="minorHAnsi"/>
          <w:b/>
          <w:color w:val="000000"/>
        </w:rPr>
        <w:t xml:space="preserve">Obraz. </w:t>
      </w:r>
      <w:r w:rsidR="00E9799C" w:rsidRPr="00E9799C">
        <w:rPr>
          <w:rFonts w:asciiTheme="minorHAnsi" w:hAnsiTheme="minorHAnsi" w:cstheme="minorHAnsi"/>
          <w:b/>
          <w:color w:val="000000"/>
        </w:rPr>
        <w:t xml:space="preserve">c.d. </w:t>
      </w:r>
    </w:p>
    <w:p w:rsidR="00BA12E0" w:rsidRPr="00E9799C" w:rsidRDefault="00DF6EFB" w:rsidP="00B433F3">
      <w:pPr>
        <w:pStyle w:val="Pa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Sześć</w:t>
      </w:r>
      <w:r w:rsidR="00BA12E0" w:rsidRPr="00E9799C">
        <w:rPr>
          <w:rFonts w:asciiTheme="minorHAnsi" w:hAnsiTheme="minorHAnsi" w:cstheme="minorHAnsi"/>
          <w:color w:val="000000"/>
          <w:sz w:val="22"/>
          <w:szCs w:val="22"/>
        </w:rPr>
        <w:t xml:space="preserve"> ekranów LCD zawieszonych w konsoli pod sufitem międzypokładu wypełnionych treści</w:t>
      </w:r>
      <w:r w:rsidR="00E9799C" w:rsidRPr="00E9799C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BA12E0" w:rsidRPr="00E979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799C" w:rsidRPr="00E9799C">
        <w:rPr>
          <w:rFonts w:asciiTheme="minorHAnsi" w:hAnsiTheme="minorHAnsi" w:cstheme="minorHAnsi"/>
          <w:color w:val="000000"/>
          <w:sz w:val="22"/>
          <w:szCs w:val="22"/>
        </w:rPr>
        <w:t>niezależnych</w:t>
      </w:r>
      <w:r w:rsidR="00BA12E0" w:rsidRPr="00E9799C">
        <w:rPr>
          <w:rFonts w:asciiTheme="minorHAnsi" w:hAnsiTheme="minorHAnsi" w:cstheme="minorHAnsi"/>
          <w:color w:val="000000"/>
          <w:sz w:val="22"/>
          <w:szCs w:val="22"/>
        </w:rPr>
        <w:t xml:space="preserve"> sekwenc</w:t>
      </w:r>
      <w:r w:rsidR="00E9799C" w:rsidRPr="00E9799C">
        <w:rPr>
          <w:rFonts w:asciiTheme="minorHAnsi" w:hAnsiTheme="minorHAnsi" w:cstheme="minorHAnsi"/>
          <w:color w:val="000000"/>
          <w:sz w:val="22"/>
          <w:szCs w:val="22"/>
        </w:rPr>
        <w:t xml:space="preserve">ji </w:t>
      </w:r>
      <w:r w:rsidR="00BA12E0" w:rsidRPr="00E9799C">
        <w:rPr>
          <w:rFonts w:asciiTheme="minorHAnsi" w:hAnsiTheme="minorHAnsi" w:cstheme="minorHAnsi"/>
          <w:color w:val="000000"/>
          <w:sz w:val="22"/>
          <w:szCs w:val="22"/>
        </w:rPr>
        <w:t>obrazów – fotografii, animacji, krótkich filmów związanych z tematyką wystawy</w:t>
      </w:r>
    </w:p>
    <w:p w:rsidR="00BA12E0" w:rsidRDefault="00BA12E0" w:rsidP="00B433F3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799C">
        <w:rPr>
          <w:rFonts w:asciiTheme="minorHAnsi" w:hAnsiTheme="minorHAnsi" w:cstheme="minorHAnsi"/>
          <w:color w:val="000000"/>
          <w:sz w:val="22"/>
          <w:szCs w:val="22"/>
        </w:rPr>
        <w:t>Podsumowanie: do real</w:t>
      </w:r>
      <w:r w:rsidR="007B5684">
        <w:rPr>
          <w:rFonts w:asciiTheme="minorHAnsi" w:hAnsiTheme="minorHAnsi" w:cstheme="minorHAnsi"/>
          <w:color w:val="000000"/>
          <w:sz w:val="22"/>
          <w:szCs w:val="22"/>
        </w:rPr>
        <w:t>izacji ekspozycji wymagane będzie</w:t>
      </w:r>
      <w:r w:rsidRPr="00E9799C">
        <w:rPr>
          <w:rFonts w:asciiTheme="minorHAnsi" w:hAnsiTheme="minorHAnsi" w:cstheme="minorHAnsi"/>
          <w:color w:val="000000"/>
          <w:sz w:val="22"/>
          <w:szCs w:val="22"/>
        </w:rPr>
        <w:t xml:space="preserve"> opracowanie sekwencji zdjęć lub animacji wyświetlanej na ekranach. </w:t>
      </w:r>
    </w:p>
    <w:p w:rsidR="007B130D" w:rsidRDefault="007B130D" w:rsidP="00B433F3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512D48">
        <w:rPr>
          <w:rFonts w:asciiTheme="minorHAnsi" w:eastAsiaTheme="minorHAnsi" w:hAnsiTheme="minorHAnsi" w:cstheme="minorHAnsi"/>
          <w:b/>
          <w:i/>
          <w:color w:val="000000"/>
        </w:rPr>
        <w:t>Uwaga:</w:t>
      </w:r>
      <w:r>
        <w:rPr>
          <w:rFonts w:asciiTheme="minorHAnsi" w:eastAsiaTheme="minorHAnsi" w:hAnsiTheme="minorHAnsi" w:cstheme="minorHAnsi"/>
          <w:b/>
          <w:i/>
          <w:color w:val="000000"/>
        </w:rPr>
        <w:t xml:space="preserve"> w przypadku sprzętu multimedialnego zastosowanego w sali kinowej oraz podwieszonych ekranów należy zakupić </w:t>
      </w:r>
      <w:r w:rsidRPr="00512D48">
        <w:rPr>
          <w:rFonts w:asciiTheme="minorHAnsi" w:eastAsiaTheme="minorHAnsi" w:hAnsiTheme="minorHAnsi" w:cstheme="minorHAnsi"/>
          <w:b/>
          <w:i/>
          <w:color w:val="000000"/>
        </w:rPr>
        <w:t>sprzęt odporny na trudne warunki atmosferyczne – duża wilgotność</w:t>
      </w:r>
      <w:r>
        <w:rPr>
          <w:rFonts w:asciiTheme="minorHAnsi" w:eastAsiaTheme="minorHAnsi" w:hAnsiTheme="minorHAnsi" w:cstheme="minorHAnsi"/>
          <w:b/>
          <w:i/>
          <w:color w:val="000000"/>
        </w:rPr>
        <w:t>,</w:t>
      </w:r>
      <w:r w:rsidRPr="00512D48">
        <w:rPr>
          <w:rFonts w:asciiTheme="minorHAnsi" w:eastAsiaTheme="minorHAnsi" w:hAnsiTheme="minorHAnsi" w:cstheme="minorHAnsi"/>
          <w:b/>
          <w:i/>
          <w:color w:val="000000"/>
        </w:rPr>
        <w:t xml:space="preserve"> gwałtowne wahania temperatur</w:t>
      </w:r>
      <w:r>
        <w:rPr>
          <w:rFonts w:asciiTheme="minorHAnsi" w:eastAsiaTheme="minorHAnsi" w:hAnsiTheme="minorHAnsi" w:cstheme="minorHAnsi"/>
          <w:b/>
          <w:i/>
          <w:color w:val="000000"/>
        </w:rPr>
        <w:t xml:space="preserve"> oraz przewidzieć jego łatwy montaż i demontaż ze stanowiska. </w:t>
      </w:r>
    </w:p>
    <w:p w:rsidR="007B130D" w:rsidRDefault="008A299F" w:rsidP="00B433F3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A299F">
        <w:rPr>
          <w:rFonts w:asciiTheme="minorHAnsi" w:hAnsiTheme="minorHAnsi" w:cstheme="minorHAnsi"/>
          <w:b/>
          <w:bCs/>
          <w:color w:val="000000"/>
        </w:rPr>
        <w:t>Zabytkowa radiostacja</w:t>
      </w:r>
    </w:p>
    <w:p w:rsidR="007B130D" w:rsidRDefault="008A299F" w:rsidP="00B433F3">
      <w:pPr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8A299F">
        <w:rPr>
          <w:rFonts w:asciiTheme="minorHAnsi" w:hAnsiTheme="minorHAnsi" w:cstheme="minorHAnsi"/>
          <w:color w:val="000000"/>
        </w:rPr>
        <w:t>Wymagane</w:t>
      </w:r>
      <w:r w:rsidR="00BA12E0" w:rsidRPr="008A299F">
        <w:rPr>
          <w:rFonts w:asciiTheme="minorHAnsi" w:hAnsiTheme="minorHAnsi" w:cstheme="minorHAnsi"/>
          <w:color w:val="000000"/>
        </w:rPr>
        <w:t xml:space="preserve"> jest opracowanie panelu</w:t>
      </w:r>
      <w:r w:rsidRPr="008A299F">
        <w:rPr>
          <w:rFonts w:asciiTheme="minorHAnsi" w:hAnsiTheme="minorHAnsi" w:cstheme="minorHAnsi"/>
          <w:color w:val="000000"/>
        </w:rPr>
        <w:t xml:space="preserve"> w formie dostawki do radiostacji z niektórymi funkcjami radiostacji (szumy, dźwięki radiowe, potencjometry, wskaźniki, nadajnik </w:t>
      </w:r>
      <w:r w:rsidRPr="008A299F">
        <w:rPr>
          <w:rFonts w:asciiTheme="minorHAnsi" w:hAnsiTheme="minorHAnsi" w:cstheme="minorHAnsi"/>
        </w:rPr>
        <w:t xml:space="preserve">alfabetu Morse'a) bez bezpośredniej ingerencji w zabytek. </w:t>
      </w:r>
      <w:r w:rsidR="007B130D">
        <w:rPr>
          <w:rFonts w:asciiTheme="minorHAnsi" w:hAnsiTheme="minorHAnsi" w:cstheme="minorHAnsi"/>
        </w:rPr>
        <w:t>Przewiduje się także zamontowanie systemu podświetlającego wybrane części statku na planie zamontowanym obok zabytkowej radiostacji.</w:t>
      </w:r>
      <w:r w:rsidR="00B433F3">
        <w:rPr>
          <w:rFonts w:asciiTheme="minorHAnsi" w:hAnsiTheme="minorHAnsi" w:cstheme="minorHAnsi"/>
          <w:color w:val="000000"/>
        </w:rPr>
        <w:t xml:space="preserve"> Obsługa podświetlanych planów statku nie może być połączona z funkcjami radiostacji. </w:t>
      </w:r>
    </w:p>
    <w:p w:rsidR="001E1715" w:rsidRDefault="001E1715" w:rsidP="00B433F3">
      <w:pPr>
        <w:spacing w:after="0" w:line="240" w:lineRule="auto"/>
        <w:jc w:val="both"/>
        <w:rPr>
          <w:rFonts w:cs="Lato Light"/>
          <w:b/>
          <w:color w:val="000000"/>
        </w:rPr>
      </w:pPr>
    </w:p>
    <w:p w:rsidR="00027648" w:rsidRPr="00A96719" w:rsidRDefault="003975D2" w:rsidP="00A9671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b/>
          <w:i/>
          <w:color w:val="000000"/>
        </w:rPr>
      </w:pPr>
      <w:r w:rsidRPr="00A96719">
        <w:rPr>
          <w:rFonts w:cs="Lato Light"/>
          <w:b/>
          <w:color w:val="000000"/>
        </w:rPr>
        <w:t xml:space="preserve">Stanowisko dla </w:t>
      </w:r>
      <w:r w:rsidR="00A96719">
        <w:rPr>
          <w:rFonts w:cs="Lato Light"/>
          <w:b/>
          <w:color w:val="000000"/>
        </w:rPr>
        <w:t xml:space="preserve">osób </w:t>
      </w:r>
      <w:r w:rsidRPr="00A96719">
        <w:rPr>
          <w:rFonts w:cs="Lato Light"/>
          <w:b/>
          <w:color w:val="000000"/>
        </w:rPr>
        <w:t>niepełnosprawnych w holu</w:t>
      </w:r>
      <w:r w:rsidR="008A299F" w:rsidRPr="00A96719">
        <w:rPr>
          <w:rFonts w:cs="Lato Light"/>
          <w:b/>
          <w:color w:val="000000"/>
        </w:rPr>
        <w:t xml:space="preserve"> głównym</w:t>
      </w:r>
      <w:r w:rsidRPr="00A96719">
        <w:rPr>
          <w:rFonts w:cs="Lato Light"/>
          <w:b/>
          <w:color w:val="000000"/>
        </w:rPr>
        <w:t xml:space="preserve"> NMM</w:t>
      </w:r>
      <w:r w:rsidR="00027648" w:rsidRPr="00A96719">
        <w:rPr>
          <w:rFonts w:cs="Lato Light"/>
          <w:b/>
          <w:color w:val="000000"/>
        </w:rPr>
        <w:t xml:space="preserve"> pt. „</w:t>
      </w:r>
      <w:r w:rsidR="00027648" w:rsidRPr="00A96719">
        <w:rPr>
          <w:rFonts w:asciiTheme="minorHAnsi" w:hAnsiTheme="minorHAnsi" w:cstheme="minorHAnsi"/>
          <w:b/>
        </w:rPr>
        <w:t>Wirtualna wycieczka po statku-muzeum "Sołdek"</w:t>
      </w:r>
      <w:r w:rsidR="00A96719">
        <w:rPr>
          <w:rFonts w:asciiTheme="minorHAnsi" w:hAnsiTheme="minorHAnsi" w:cstheme="minorHAnsi"/>
          <w:b/>
        </w:rPr>
        <w:t xml:space="preserve"> – wykonanie projektu stanowiska</w:t>
      </w:r>
      <w:r w:rsidR="008E5E5B">
        <w:rPr>
          <w:rFonts w:asciiTheme="minorHAnsi" w:hAnsiTheme="minorHAnsi" w:cstheme="minorHAnsi"/>
          <w:b/>
        </w:rPr>
        <w:t>.</w:t>
      </w:r>
      <w:r w:rsidR="00A96719">
        <w:rPr>
          <w:rFonts w:asciiTheme="minorHAnsi" w:hAnsiTheme="minorHAnsi" w:cstheme="minorHAnsi"/>
          <w:b/>
        </w:rPr>
        <w:t xml:space="preserve"> </w:t>
      </w:r>
    </w:p>
    <w:p w:rsidR="00027648" w:rsidRPr="00027648" w:rsidRDefault="00027648" w:rsidP="00E762E3">
      <w:pPr>
        <w:spacing w:after="0" w:line="240" w:lineRule="auto"/>
        <w:jc w:val="both"/>
        <w:rPr>
          <w:rFonts w:cs="Lato Light"/>
          <w:color w:val="000000"/>
        </w:rPr>
      </w:pPr>
      <w:r w:rsidRPr="00027648">
        <w:rPr>
          <w:rFonts w:cs="Lato Light"/>
          <w:b/>
          <w:color w:val="000000"/>
        </w:rPr>
        <w:t>Miejsce:</w:t>
      </w:r>
      <w:r w:rsidRPr="00027648">
        <w:rPr>
          <w:rFonts w:cs="Lato Light"/>
          <w:color w:val="000000"/>
        </w:rPr>
        <w:t xml:space="preserve"> </w:t>
      </w:r>
      <w:r w:rsidRPr="00027648">
        <w:rPr>
          <w:rFonts w:asciiTheme="minorHAnsi" w:hAnsiTheme="minorHAnsi" w:cstheme="minorHAnsi"/>
        </w:rPr>
        <w:t>Spichlerze na Ołowiance, hol główny</w:t>
      </w:r>
    </w:p>
    <w:p w:rsidR="00027648" w:rsidRPr="00027648" w:rsidRDefault="00027648" w:rsidP="00B433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7648">
        <w:rPr>
          <w:rFonts w:asciiTheme="minorHAnsi" w:hAnsiTheme="minorHAnsi" w:cstheme="minorHAnsi"/>
          <w:b/>
        </w:rPr>
        <w:t>Kategoria wiekowa</w:t>
      </w:r>
      <w:r w:rsidRPr="00027648">
        <w:rPr>
          <w:rFonts w:asciiTheme="minorHAnsi" w:hAnsiTheme="minorHAnsi" w:cstheme="minorHAnsi"/>
        </w:rPr>
        <w:t>: powyżej 8 lat</w:t>
      </w:r>
    </w:p>
    <w:p w:rsidR="00027648" w:rsidRPr="00027648" w:rsidRDefault="00027648" w:rsidP="00B433F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7648">
        <w:rPr>
          <w:rFonts w:asciiTheme="minorHAnsi" w:hAnsiTheme="minorHAnsi" w:cstheme="minorHAnsi"/>
          <w:b/>
        </w:rPr>
        <w:t>Cel:</w:t>
      </w:r>
      <w:r w:rsidRPr="00027648">
        <w:rPr>
          <w:rFonts w:asciiTheme="minorHAnsi" w:hAnsiTheme="minorHAnsi" w:cstheme="minorHAnsi"/>
        </w:rPr>
        <w:t xml:space="preserve"> poznanie wyglądu pomieszczeń statku bez wchodzenia na jego pokład - alternatywa dla osób niepełnosprawnych (na wózkach); poznanie historii statku "Sołdek</w:t>
      </w:r>
      <w:r w:rsidRPr="00027648">
        <w:rPr>
          <w:rFonts w:asciiTheme="minorHAnsi" w:hAnsiTheme="minorHAnsi" w:cstheme="minorHAnsi"/>
          <w:b/>
        </w:rPr>
        <w:t>"</w:t>
      </w:r>
    </w:p>
    <w:p w:rsidR="00027648" w:rsidRPr="00027648" w:rsidRDefault="00027648" w:rsidP="00B433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7648">
        <w:rPr>
          <w:rFonts w:asciiTheme="minorHAnsi" w:hAnsiTheme="minorHAnsi" w:cstheme="minorHAnsi"/>
          <w:b/>
        </w:rPr>
        <w:t>Rozmiary:</w:t>
      </w:r>
      <w:r w:rsidR="0056294D">
        <w:rPr>
          <w:rFonts w:asciiTheme="minorHAnsi" w:hAnsiTheme="minorHAnsi" w:cstheme="minorHAnsi"/>
        </w:rPr>
        <w:t xml:space="preserve"> powierzchnia ok. 2,5 </w:t>
      </w:r>
      <w:r w:rsidR="0056294D" w:rsidRPr="0056294D">
        <w:rPr>
          <w:rFonts w:asciiTheme="minorHAnsi" w:hAnsiTheme="minorHAnsi" w:cstheme="minorHAnsi"/>
        </w:rPr>
        <w:t>m ²</w:t>
      </w:r>
    </w:p>
    <w:p w:rsidR="00047BAF" w:rsidRDefault="00027648" w:rsidP="00B433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7648">
        <w:rPr>
          <w:rFonts w:asciiTheme="minorHAnsi" w:hAnsiTheme="minorHAnsi" w:cstheme="minorHAnsi"/>
          <w:b/>
        </w:rPr>
        <w:t>Budowa:</w:t>
      </w:r>
      <w:r w:rsidRPr="00027648">
        <w:rPr>
          <w:rFonts w:asciiTheme="minorHAnsi" w:hAnsiTheme="minorHAnsi" w:cstheme="minorHAnsi"/>
        </w:rPr>
        <w:t xml:space="preserve"> </w:t>
      </w:r>
      <w:proofErr w:type="spellStart"/>
      <w:r w:rsidR="00047BAF" w:rsidRPr="00047BAF">
        <w:rPr>
          <w:rFonts w:asciiTheme="minorHAnsi" w:hAnsiTheme="minorHAnsi" w:cstheme="minorHAnsi"/>
        </w:rPr>
        <w:t>infokiosk</w:t>
      </w:r>
      <w:proofErr w:type="spellEnd"/>
      <w:r w:rsidR="00047BAF" w:rsidRPr="00047BAF">
        <w:rPr>
          <w:rFonts w:asciiTheme="minorHAnsi" w:hAnsiTheme="minorHAnsi" w:cstheme="minorHAnsi"/>
        </w:rPr>
        <w:t xml:space="preserve"> z 2 (maks. 3) ekranami dotykow</w:t>
      </w:r>
      <w:r w:rsidR="009F1521">
        <w:rPr>
          <w:rFonts w:asciiTheme="minorHAnsi" w:hAnsiTheme="minorHAnsi" w:cstheme="minorHAnsi"/>
        </w:rPr>
        <w:t xml:space="preserve">ymi i systemem audio; </w:t>
      </w:r>
      <w:r w:rsidR="00047BAF" w:rsidRPr="00047BAF">
        <w:rPr>
          <w:rFonts w:asciiTheme="minorHAnsi" w:hAnsiTheme="minorHAnsi" w:cstheme="minorHAnsi"/>
        </w:rPr>
        <w:t>za</w:t>
      </w:r>
      <w:r w:rsidR="009F1521">
        <w:rPr>
          <w:rFonts w:asciiTheme="minorHAnsi" w:hAnsiTheme="minorHAnsi" w:cstheme="minorHAnsi"/>
        </w:rPr>
        <w:t>stosowanie</w:t>
      </w:r>
      <w:r w:rsidR="00047BAF">
        <w:rPr>
          <w:rFonts w:asciiTheme="minorHAnsi" w:hAnsiTheme="minorHAnsi" w:cstheme="minorHAnsi"/>
        </w:rPr>
        <w:t xml:space="preserve"> stylizacji tożsamej z wystawą stała na statku;</w:t>
      </w:r>
      <w:r w:rsidR="00047BAF" w:rsidRPr="00047BAF">
        <w:rPr>
          <w:rFonts w:asciiTheme="minorHAnsi" w:hAnsiTheme="minorHAnsi" w:cstheme="minorHAnsi"/>
        </w:rPr>
        <w:t xml:space="preserve"> wysokość i sposób mocowania ekranów - dostosowana jednocześnie (lub opcje wyboru) do osoby niepełnosprawnej na wózku, dziecka w wieku 8 lat (i starszych) oraz osoby dorosłej; 3 pary okularów 3D</w:t>
      </w:r>
    </w:p>
    <w:p w:rsidR="006B3031" w:rsidRDefault="00027648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7648">
        <w:rPr>
          <w:rFonts w:asciiTheme="minorHAnsi" w:hAnsiTheme="minorHAnsi" w:cstheme="minorHAnsi"/>
          <w:b/>
        </w:rPr>
        <w:t>Opis interakcji</w:t>
      </w:r>
      <w:r w:rsidR="006B3031">
        <w:rPr>
          <w:rFonts w:asciiTheme="minorHAnsi" w:hAnsiTheme="minorHAnsi" w:cstheme="minorHAnsi"/>
          <w:b/>
        </w:rPr>
        <w:t xml:space="preserve">: </w:t>
      </w:r>
      <w:r w:rsidR="006B3031" w:rsidRPr="006B3031">
        <w:rPr>
          <w:rFonts w:asciiTheme="minorHAnsi" w:hAnsiTheme="minorHAnsi" w:cstheme="minorHAnsi"/>
        </w:rPr>
        <w:t>użytkownik odbywa wirtualną wycieczkę po sta</w:t>
      </w:r>
      <w:r w:rsidR="006B3031">
        <w:rPr>
          <w:rFonts w:asciiTheme="minorHAnsi" w:hAnsiTheme="minorHAnsi" w:cstheme="minorHAnsi"/>
        </w:rPr>
        <w:t xml:space="preserve">tku-muzeum "Sołdek" - </w:t>
      </w:r>
      <w:r w:rsidR="006B3031" w:rsidRPr="006B3031">
        <w:rPr>
          <w:rFonts w:asciiTheme="minorHAnsi" w:hAnsiTheme="minorHAnsi" w:cstheme="minorHAnsi"/>
        </w:rPr>
        <w:t xml:space="preserve">po aktualnej modernizacji i powstaniu nowej wystawy stałej; </w:t>
      </w:r>
    </w:p>
    <w:p w:rsidR="006B3031" w:rsidRDefault="006B3031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3031">
        <w:rPr>
          <w:rFonts w:asciiTheme="minorHAnsi" w:hAnsiTheme="minorHAnsi" w:cstheme="minorHAnsi"/>
        </w:rPr>
        <w:lastRenderedPageBreak/>
        <w:t xml:space="preserve">menu wyboru: </w:t>
      </w:r>
    </w:p>
    <w:p w:rsidR="006B3031" w:rsidRDefault="006B3031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3031">
        <w:rPr>
          <w:rFonts w:asciiTheme="minorHAnsi" w:hAnsiTheme="minorHAnsi" w:cstheme="minorHAnsi"/>
        </w:rPr>
        <w:t xml:space="preserve">1) spacer po "Sołdku" - samo przejście trasą zwiedzania bez żadnych informacji tekstowych; </w:t>
      </w:r>
    </w:p>
    <w:p w:rsidR="006B3031" w:rsidRDefault="006B3031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3031">
        <w:rPr>
          <w:rFonts w:asciiTheme="minorHAnsi" w:hAnsiTheme="minorHAnsi" w:cstheme="minorHAnsi"/>
        </w:rPr>
        <w:t xml:space="preserve">2) wycieczka z przewodnikiem - przejście trasą zwiedzania z dodatkowym opisem odwiedzanych miejsc, </w:t>
      </w:r>
      <w:proofErr w:type="spellStart"/>
      <w:r w:rsidRPr="006B3031">
        <w:rPr>
          <w:rFonts w:asciiTheme="minorHAnsi" w:hAnsiTheme="minorHAnsi" w:cstheme="minorHAnsi"/>
        </w:rPr>
        <w:t>intrem</w:t>
      </w:r>
      <w:proofErr w:type="spellEnd"/>
      <w:r w:rsidRPr="006B3031">
        <w:rPr>
          <w:rFonts w:asciiTheme="minorHAnsi" w:hAnsiTheme="minorHAnsi" w:cstheme="minorHAnsi"/>
        </w:rPr>
        <w:t xml:space="preserve"> może być np. pokaz zdjęć z budowy statku z krótkim komentarzem; za pomocą ekr</w:t>
      </w:r>
      <w:r>
        <w:rPr>
          <w:rFonts w:asciiTheme="minorHAnsi" w:hAnsiTheme="minorHAnsi" w:cstheme="minorHAnsi"/>
        </w:rPr>
        <w:t xml:space="preserve">anu dotykowego można wybierać </w:t>
      </w:r>
      <w:r w:rsidRPr="006B3031">
        <w:rPr>
          <w:rFonts w:asciiTheme="minorHAnsi" w:hAnsiTheme="minorHAnsi" w:cstheme="minorHAnsi"/>
        </w:rPr>
        <w:t>charakterystyczne miejsca statku (np. kotły, maszyna parowa, windy, koło sterowe, radar), co powoduje rozwinięcie dodatkowych informac</w:t>
      </w:r>
      <w:r>
        <w:rPr>
          <w:rFonts w:asciiTheme="minorHAnsi" w:hAnsiTheme="minorHAnsi" w:cstheme="minorHAnsi"/>
        </w:rPr>
        <w:t>ji w postaci tekstu lub zdjęć/</w:t>
      </w:r>
      <w:r w:rsidRPr="006B3031">
        <w:rPr>
          <w:rFonts w:asciiTheme="minorHAnsi" w:hAnsiTheme="minorHAnsi" w:cstheme="minorHAnsi"/>
        </w:rPr>
        <w:t>filmu</w:t>
      </w:r>
      <w:r>
        <w:rPr>
          <w:rFonts w:asciiTheme="minorHAnsi" w:hAnsiTheme="minorHAnsi" w:cstheme="minorHAnsi"/>
        </w:rPr>
        <w:t xml:space="preserve"> z </w:t>
      </w:r>
      <w:r w:rsidRPr="006B30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ciekawostkami z tym związanymi</w:t>
      </w:r>
      <w:r w:rsidRPr="006B3031">
        <w:rPr>
          <w:rFonts w:asciiTheme="minorHAnsi" w:hAnsiTheme="minorHAnsi" w:cstheme="minorHAnsi"/>
        </w:rPr>
        <w:t xml:space="preserve"> </w:t>
      </w:r>
      <w:proofErr w:type="spellStart"/>
      <w:r w:rsidRPr="006B3031">
        <w:rPr>
          <w:rFonts w:asciiTheme="minorHAnsi" w:hAnsiTheme="minorHAnsi" w:cstheme="minorHAnsi"/>
        </w:rPr>
        <w:t>itp</w:t>
      </w:r>
      <w:proofErr w:type="spellEnd"/>
      <w:r w:rsidRPr="006B3031">
        <w:rPr>
          <w:rFonts w:asciiTheme="minorHAnsi" w:hAnsiTheme="minorHAnsi" w:cstheme="minorHAnsi"/>
        </w:rPr>
        <w:t xml:space="preserve">); możliwość zobaczenia wybranych pomieszczeń niedostępnych na co dzień; </w:t>
      </w:r>
    </w:p>
    <w:p w:rsidR="00027648" w:rsidRDefault="006B3031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3031">
        <w:rPr>
          <w:rFonts w:asciiTheme="minorHAnsi" w:hAnsiTheme="minorHAnsi" w:cstheme="minorHAnsi"/>
        </w:rPr>
        <w:t>3) quiz o "Sołdku" - z bazy kilkudziesięciu pytań losowanych jest 10, na które odpowiada użytkownik - pytania dotyczą zarówno historii statku, jak i miejsc odwiedzonych przez niego w czasie wirtualnej wycieczki; pytania powinny mieć atrakcyjną szatę graficzną i wykorzystywać zdjęcia</w:t>
      </w:r>
      <w:r w:rsidR="0081779A">
        <w:rPr>
          <w:rFonts w:asciiTheme="minorHAnsi" w:hAnsiTheme="minorHAnsi" w:cstheme="minorHAnsi"/>
        </w:rPr>
        <w:t>.</w:t>
      </w:r>
    </w:p>
    <w:p w:rsidR="0081779A" w:rsidRPr="006B3031" w:rsidRDefault="0081779A" w:rsidP="006B303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779A">
        <w:rPr>
          <w:rFonts w:asciiTheme="minorHAnsi" w:hAnsiTheme="minorHAnsi" w:cstheme="minorHAnsi"/>
          <w:b/>
        </w:rPr>
        <w:t>Podsumowanie:</w:t>
      </w:r>
      <w:r>
        <w:rPr>
          <w:rFonts w:asciiTheme="minorHAnsi" w:hAnsiTheme="minorHAnsi" w:cstheme="minorHAnsi"/>
        </w:rPr>
        <w:t xml:space="preserve"> t</w:t>
      </w:r>
      <w:r w:rsidRPr="0081779A">
        <w:rPr>
          <w:rFonts w:asciiTheme="minorHAnsi" w:hAnsiTheme="minorHAnsi" w:cstheme="minorHAnsi"/>
        </w:rPr>
        <w:t>reść pokazywana na ekranach dostępna także w wersji na okulary 3D - możliwość zastosowania ich jako opcji dodatkowej udostępnianej zwiedzającemu na jego specjalne życzenie lub zamontowanych na stałe przy stanowisku ("na uwięzi").</w:t>
      </w:r>
    </w:p>
    <w:p w:rsidR="00027648" w:rsidRDefault="00027648" w:rsidP="00B433F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27648">
        <w:rPr>
          <w:rFonts w:asciiTheme="minorHAnsi" w:hAnsiTheme="minorHAnsi" w:cstheme="minorHAnsi"/>
          <w:b/>
        </w:rPr>
        <w:t>Wymagania ze strony muzeum:</w:t>
      </w:r>
      <w:r w:rsidRPr="00027648">
        <w:rPr>
          <w:rFonts w:asciiTheme="minorHAnsi" w:hAnsiTheme="minorHAnsi" w:cstheme="minorHAnsi"/>
        </w:rPr>
        <w:t xml:space="preserve"> stanowisko musi być autonomiczne, tj. nie wymagające ingerencji (kalibracji sprzętu) ze strony obsługi; serwisowane zdalnie z platformy IT</w:t>
      </w:r>
      <w:r w:rsidR="005A522F">
        <w:rPr>
          <w:rFonts w:asciiTheme="minorHAnsi" w:hAnsiTheme="minorHAnsi" w:cstheme="minorHAnsi"/>
        </w:rPr>
        <w:t xml:space="preserve">. </w:t>
      </w:r>
      <w:r w:rsidR="007B130D">
        <w:rPr>
          <w:rFonts w:asciiTheme="minorHAnsi" w:hAnsiTheme="minorHAnsi" w:cstheme="minorHAnsi"/>
        </w:rPr>
        <w:t>Opracowanie pr</w:t>
      </w:r>
      <w:r w:rsidR="00476282">
        <w:rPr>
          <w:rFonts w:asciiTheme="minorHAnsi" w:hAnsiTheme="minorHAnsi" w:cstheme="minorHAnsi"/>
        </w:rPr>
        <w:t>ogramu leżeć będzie po stronie W</w:t>
      </w:r>
      <w:r w:rsidR="009F1521">
        <w:rPr>
          <w:rFonts w:asciiTheme="minorHAnsi" w:hAnsiTheme="minorHAnsi" w:cstheme="minorHAnsi"/>
        </w:rPr>
        <w:t xml:space="preserve">ykonawcy wyłonionego w oddzielnym postępowaniu przetargowym. </w:t>
      </w:r>
      <w:r w:rsidR="007B130D">
        <w:rPr>
          <w:rFonts w:asciiTheme="minorHAnsi" w:hAnsiTheme="minorHAnsi" w:cstheme="minorHAnsi"/>
        </w:rPr>
        <w:t xml:space="preserve"> </w:t>
      </w:r>
    </w:p>
    <w:p w:rsidR="00FB587E" w:rsidRDefault="00FB587E" w:rsidP="00B433F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B587E" w:rsidRDefault="00FB587E" w:rsidP="00B433F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B587E">
        <w:rPr>
          <w:rFonts w:asciiTheme="minorHAnsi" w:hAnsiTheme="minorHAnsi" w:cstheme="minorHAnsi"/>
          <w:b/>
        </w:rPr>
        <w:t>Uwaga: w przypadku wykonania</w:t>
      </w:r>
      <w:r w:rsidR="00B8356E">
        <w:rPr>
          <w:rFonts w:asciiTheme="minorHAnsi" w:hAnsiTheme="minorHAnsi" w:cstheme="minorHAnsi"/>
          <w:b/>
        </w:rPr>
        <w:t xml:space="preserve"> </w:t>
      </w:r>
      <w:r w:rsidR="00733421">
        <w:rPr>
          <w:rFonts w:asciiTheme="minorHAnsi" w:hAnsiTheme="minorHAnsi" w:cstheme="minorHAnsi"/>
          <w:b/>
        </w:rPr>
        <w:t>części</w:t>
      </w:r>
      <w:r w:rsidRPr="00FB587E">
        <w:rPr>
          <w:rFonts w:asciiTheme="minorHAnsi" w:hAnsiTheme="minorHAnsi" w:cstheme="minorHAnsi"/>
          <w:b/>
        </w:rPr>
        <w:t xml:space="preserve"> projektu wykonawcz</w:t>
      </w:r>
      <w:r w:rsidR="00B8356E">
        <w:rPr>
          <w:rFonts w:asciiTheme="minorHAnsi" w:hAnsiTheme="minorHAnsi" w:cstheme="minorHAnsi"/>
          <w:b/>
        </w:rPr>
        <w:t>ego wystawy w ładowni nr 3 (międzypokład</w:t>
      </w:r>
      <w:r w:rsidRPr="00FB587E">
        <w:rPr>
          <w:rFonts w:asciiTheme="minorHAnsi" w:hAnsiTheme="minorHAnsi" w:cstheme="minorHAnsi"/>
          <w:b/>
        </w:rPr>
        <w:t>i dół</w:t>
      </w:r>
      <w:r w:rsidR="00B8356E">
        <w:rPr>
          <w:rFonts w:asciiTheme="minorHAnsi" w:hAnsiTheme="minorHAnsi" w:cstheme="minorHAnsi"/>
          <w:b/>
        </w:rPr>
        <w:t xml:space="preserve"> ładowni</w:t>
      </w:r>
      <w:r w:rsidRPr="00FB587E">
        <w:rPr>
          <w:rFonts w:asciiTheme="minorHAnsi" w:hAnsiTheme="minorHAnsi" w:cstheme="minorHAnsi"/>
          <w:b/>
        </w:rPr>
        <w:t>)</w:t>
      </w:r>
      <w:r w:rsidR="00CD3D71">
        <w:rPr>
          <w:rFonts w:asciiTheme="minorHAnsi" w:hAnsiTheme="minorHAnsi" w:cstheme="minorHAnsi"/>
          <w:b/>
        </w:rPr>
        <w:t xml:space="preserve"> </w:t>
      </w:r>
      <w:r w:rsidRPr="00FB587E">
        <w:rPr>
          <w:rFonts w:asciiTheme="minorHAnsi" w:hAnsiTheme="minorHAnsi" w:cstheme="minorHAnsi"/>
          <w:b/>
        </w:rPr>
        <w:t>bę</w:t>
      </w:r>
      <w:r w:rsidR="00CD3D71">
        <w:rPr>
          <w:rFonts w:asciiTheme="minorHAnsi" w:hAnsiTheme="minorHAnsi" w:cstheme="minorHAnsi"/>
          <w:b/>
        </w:rPr>
        <w:t>dzie wymagane</w:t>
      </w:r>
      <w:r w:rsidRPr="00FB587E">
        <w:rPr>
          <w:rFonts w:asciiTheme="minorHAnsi" w:hAnsiTheme="minorHAnsi" w:cstheme="minorHAnsi"/>
          <w:b/>
        </w:rPr>
        <w:t xml:space="preserve"> ustosunkowa</w:t>
      </w:r>
      <w:r w:rsidR="00CD3D71">
        <w:rPr>
          <w:rFonts w:asciiTheme="minorHAnsi" w:hAnsiTheme="minorHAnsi" w:cstheme="minorHAnsi"/>
          <w:b/>
        </w:rPr>
        <w:t xml:space="preserve">nie </w:t>
      </w:r>
      <w:r w:rsidRPr="00FB587E">
        <w:rPr>
          <w:rFonts w:asciiTheme="minorHAnsi" w:hAnsiTheme="minorHAnsi" w:cstheme="minorHAnsi"/>
          <w:b/>
        </w:rPr>
        <w:t>się do</w:t>
      </w:r>
      <w:r w:rsidR="00B8356E">
        <w:rPr>
          <w:rFonts w:asciiTheme="minorHAnsi" w:hAnsiTheme="minorHAnsi" w:cstheme="minorHAnsi"/>
          <w:b/>
        </w:rPr>
        <w:t xml:space="preserve"> projektu technicznego</w:t>
      </w:r>
      <w:r w:rsidRPr="00FB587E">
        <w:rPr>
          <w:rFonts w:asciiTheme="minorHAnsi" w:hAnsiTheme="minorHAnsi" w:cstheme="minorHAnsi"/>
          <w:b/>
        </w:rPr>
        <w:t xml:space="preserve"> przejścia z ładowni nr 3 do ładowni nr 2. Projekt techniczny</w:t>
      </w:r>
      <w:r w:rsidR="00B8356E">
        <w:rPr>
          <w:rFonts w:asciiTheme="minorHAnsi" w:hAnsiTheme="minorHAnsi" w:cstheme="minorHAnsi"/>
          <w:b/>
        </w:rPr>
        <w:t xml:space="preserve"> nowego przejścia oraz</w:t>
      </w:r>
      <w:r w:rsidRPr="00FB587E">
        <w:rPr>
          <w:rFonts w:asciiTheme="minorHAnsi" w:hAnsiTheme="minorHAnsi" w:cstheme="minorHAnsi"/>
          <w:b/>
        </w:rPr>
        <w:t xml:space="preserve"> jego wykonanie</w:t>
      </w:r>
      <w:r w:rsidR="00B8356E">
        <w:rPr>
          <w:rFonts w:asciiTheme="minorHAnsi" w:hAnsiTheme="minorHAnsi" w:cstheme="minorHAnsi"/>
          <w:b/>
        </w:rPr>
        <w:t xml:space="preserve"> zostanie zrealizowane </w:t>
      </w:r>
      <w:r w:rsidRPr="00FB587E">
        <w:rPr>
          <w:rFonts w:asciiTheme="minorHAnsi" w:hAnsiTheme="minorHAnsi" w:cstheme="minorHAnsi"/>
          <w:b/>
        </w:rPr>
        <w:t>w momencie przekazania statku na remont do stoczni</w:t>
      </w:r>
      <w:r w:rsidR="00B8356E">
        <w:rPr>
          <w:rFonts w:asciiTheme="minorHAnsi" w:hAnsiTheme="minorHAnsi" w:cstheme="minorHAnsi"/>
          <w:b/>
        </w:rPr>
        <w:t>. Wykonawca remontu w stoczni zostanie wyłoniony w odrębnym postępowaniu zgodnym z prawem o zamówieniach publicznych.</w:t>
      </w:r>
      <w:r w:rsidRPr="00FB587E">
        <w:rPr>
          <w:rFonts w:asciiTheme="minorHAnsi" w:hAnsiTheme="minorHAnsi" w:cstheme="minorHAnsi"/>
          <w:b/>
        </w:rPr>
        <w:t xml:space="preserve"> Po powrocie statku ze stoczni </w:t>
      </w:r>
      <w:r w:rsidR="00B8356E">
        <w:rPr>
          <w:rFonts w:asciiTheme="minorHAnsi" w:hAnsiTheme="minorHAnsi" w:cstheme="minorHAnsi"/>
          <w:b/>
        </w:rPr>
        <w:t>i</w:t>
      </w:r>
      <w:r w:rsidR="00476282">
        <w:rPr>
          <w:rFonts w:asciiTheme="minorHAnsi" w:hAnsiTheme="minorHAnsi" w:cstheme="minorHAnsi"/>
          <w:b/>
        </w:rPr>
        <w:t xml:space="preserve"> wykonaniu </w:t>
      </w:r>
      <w:r w:rsidRPr="00FB587E">
        <w:rPr>
          <w:rFonts w:asciiTheme="minorHAnsi" w:hAnsiTheme="minorHAnsi" w:cstheme="minorHAnsi"/>
          <w:b/>
        </w:rPr>
        <w:t>przejści</w:t>
      </w:r>
      <w:r w:rsidR="00B8356E">
        <w:rPr>
          <w:rFonts w:asciiTheme="minorHAnsi" w:hAnsiTheme="minorHAnsi" w:cstheme="minorHAnsi"/>
          <w:b/>
        </w:rPr>
        <w:t>a między ładowniami,</w:t>
      </w:r>
      <w:r w:rsidR="00476282">
        <w:rPr>
          <w:rFonts w:asciiTheme="minorHAnsi" w:hAnsiTheme="minorHAnsi" w:cstheme="minorHAnsi"/>
          <w:b/>
        </w:rPr>
        <w:t xml:space="preserve"> W</w:t>
      </w:r>
      <w:r w:rsidRPr="00FB587E">
        <w:rPr>
          <w:rFonts w:asciiTheme="minorHAnsi" w:hAnsiTheme="minorHAnsi" w:cstheme="minorHAnsi"/>
          <w:b/>
        </w:rPr>
        <w:t xml:space="preserve">ykonawca projektu wykonawczego wystawy po konsultacjach </w:t>
      </w:r>
      <w:r w:rsidR="00B94F81">
        <w:rPr>
          <w:rFonts w:asciiTheme="minorHAnsi" w:hAnsiTheme="minorHAnsi" w:cstheme="minorHAnsi"/>
          <w:b/>
        </w:rPr>
        <w:t>będzie</w:t>
      </w:r>
      <w:r w:rsidR="00B94F81" w:rsidRPr="00FB587E">
        <w:rPr>
          <w:rFonts w:asciiTheme="minorHAnsi" w:hAnsiTheme="minorHAnsi" w:cstheme="minorHAnsi"/>
          <w:b/>
        </w:rPr>
        <w:t xml:space="preserve"> </w:t>
      </w:r>
      <w:r w:rsidRPr="00FB587E">
        <w:rPr>
          <w:rFonts w:asciiTheme="minorHAnsi" w:hAnsiTheme="minorHAnsi" w:cstheme="minorHAnsi"/>
          <w:b/>
        </w:rPr>
        <w:t>zobowiąza</w:t>
      </w:r>
      <w:r w:rsidR="00B94F81">
        <w:rPr>
          <w:rFonts w:asciiTheme="minorHAnsi" w:hAnsiTheme="minorHAnsi" w:cstheme="minorHAnsi"/>
          <w:b/>
        </w:rPr>
        <w:t>ny</w:t>
      </w:r>
      <w:r w:rsidRPr="00FB587E">
        <w:rPr>
          <w:rFonts w:asciiTheme="minorHAnsi" w:hAnsiTheme="minorHAnsi" w:cstheme="minorHAnsi"/>
          <w:b/>
        </w:rPr>
        <w:t xml:space="preserve"> d</w:t>
      </w:r>
      <w:r w:rsidR="00B8356E">
        <w:rPr>
          <w:rFonts w:asciiTheme="minorHAnsi" w:hAnsiTheme="minorHAnsi" w:cstheme="minorHAnsi"/>
          <w:b/>
        </w:rPr>
        <w:t>o aktualizacji swojego projektu</w:t>
      </w:r>
      <w:r w:rsidR="00CD3D71">
        <w:rPr>
          <w:rFonts w:asciiTheme="minorHAnsi" w:hAnsiTheme="minorHAnsi" w:cstheme="minorHAnsi"/>
          <w:b/>
        </w:rPr>
        <w:t>,</w:t>
      </w:r>
      <w:r w:rsidRPr="00FB587E">
        <w:rPr>
          <w:rFonts w:asciiTheme="minorHAnsi" w:hAnsiTheme="minorHAnsi" w:cstheme="minorHAnsi"/>
          <w:b/>
        </w:rPr>
        <w:t xml:space="preserve"> </w:t>
      </w:r>
      <w:r w:rsidRPr="00B8356E">
        <w:rPr>
          <w:rFonts w:asciiTheme="minorHAnsi" w:hAnsiTheme="minorHAnsi" w:cstheme="minorHAnsi"/>
          <w:b/>
          <w:u w:val="single"/>
        </w:rPr>
        <w:t>ale tylko w obszarze powstałego</w:t>
      </w:r>
      <w:r w:rsidR="00CD3D71" w:rsidRPr="00B8356E">
        <w:rPr>
          <w:rFonts w:asciiTheme="minorHAnsi" w:hAnsiTheme="minorHAnsi" w:cstheme="minorHAnsi"/>
          <w:b/>
          <w:u w:val="single"/>
        </w:rPr>
        <w:t xml:space="preserve"> nowego</w:t>
      </w:r>
      <w:r w:rsidRPr="00B8356E">
        <w:rPr>
          <w:rFonts w:asciiTheme="minorHAnsi" w:hAnsiTheme="minorHAnsi" w:cstheme="minorHAnsi"/>
          <w:b/>
          <w:u w:val="single"/>
        </w:rPr>
        <w:t xml:space="preserve"> przejścia</w:t>
      </w:r>
      <w:r w:rsidRPr="00FB587E">
        <w:rPr>
          <w:rFonts w:asciiTheme="minorHAnsi" w:hAnsiTheme="minorHAnsi" w:cstheme="minorHAnsi"/>
          <w:b/>
        </w:rPr>
        <w:t xml:space="preserve">. </w:t>
      </w:r>
    </w:p>
    <w:p w:rsidR="00B8356E" w:rsidRDefault="00C21D36" w:rsidP="00B433F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C21D36" w:rsidRPr="00FB587E" w:rsidRDefault="00C21D36" w:rsidP="00B433F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Projektowana wystawa w swoich założeniach będzie wystawą stałą. Zaleca się więc użycie materiałów i tworzyw wykorzystanych do budowy konstruk</w:t>
      </w:r>
      <w:r w:rsidR="00B8356E">
        <w:rPr>
          <w:rFonts w:asciiTheme="minorHAnsi" w:hAnsiTheme="minorHAnsi" w:cstheme="minorHAnsi"/>
          <w:b/>
        </w:rPr>
        <w:t xml:space="preserve">cji, ekspozytorów plansz itp. cechujących się dużą </w:t>
      </w:r>
      <w:r>
        <w:rPr>
          <w:rFonts w:asciiTheme="minorHAnsi" w:hAnsiTheme="minorHAnsi" w:cstheme="minorHAnsi"/>
          <w:b/>
        </w:rPr>
        <w:t xml:space="preserve">trwałością </w:t>
      </w:r>
      <w:r w:rsidR="00B8356E">
        <w:rPr>
          <w:rFonts w:asciiTheme="minorHAnsi" w:hAnsiTheme="minorHAnsi" w:cstheme="minorHAnsi"/>
          <w:b/>
        </w:rPr>
        <w:t>i odpornością na zmienne warunki atmosferyczne (temperatura i wilgotność w ładowniach).</w:t>
      </w:r>
    </w:p>
    <w:sectPr w:rsidR="00C21D36" w:rsidRPr="00FB587E" w:rsidSect="002D67AA">
      <w:headerReference w:type="default" r:id="rId7"/>
      <w:footerReference w:type="default" r:id="rId8"/>
      <w:pgSz w:w="11906" w:h="16838"/>
      <w:pgMar w:top="1701" w:right="1418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27" w:rsidRDefault="00D67227">
      <w:pPr>
        <w:spacing w:after="0" w:line="240" w:lineRule="auto"/>
      </w:pPr>
      <w:r>
        <w:separator/>
      </w:r>
    </w:p>
  </w:endnote>
  <w:endnote w:type="continuationSeparator" w:id="0">
    <w:p w:rsidR="00D67227" w:rsidRDefault="00D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617344"/>
      <w:docPartObj>
        <w:docPartGallery w:val="Page Numbers (Bottom of Page)"/>
        <w:docPartUnique/>
      </w:docPartObj>
    </w:sdtPr>
    <w:sdtEndPr/>
    <w:sdtContent>
      <w:p w:rsidR="005D15B1" w:rsidRDefault="00611A3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-381000</wp:posOffset>
              </wp:positionH>
              <wp:positionV relativeFrom="margin">
                <wp:posOffset>8620125</wp:posOffset>
              </wp:positionV>
              <wp:extent cx="5849620" cy="467995"/>
              <wp:effectExtent l="0" t="0" r="0" b="8255"/>
              <wp:wrapSquare wrapText="bothSides"/>
              <wp:docPr id="1" name="Obraz 1" descr="C:\Users\Dominik\AppData\Local\Microsoft\Windows\INetCache\Content.Word\logos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ominik\AppData\Local\Microsoft\Windows\INetCache\Content.Word\logos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962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15B1">
          <w:fldChar w:fldCharType="begin"/>
        </w:r>
        <w:r w:rsidR="005D15B1">
          <w:instrText>PAGE   \* MERGEFORMAT</w:instrText>
        </w:r>
        <w:r w:rsidR="005D15B1">
          <w:fldChar w:fldCharType="separate"/>
        </w:r>
        <w:r w:rsidR="009E7F30">
          <w:rPr>
            <w:noProof/>
          </w:rPr>
          <w:t>7</w:t>
        </w:r>
        <w:r w:rsidR="005D15B1">
          <w:fldChar w:fldCharType="end"/>
        </w:r>
      </w:p>
    </w:sdtContent>
  </w:sdt>
  <w:p w:rsidR="008C623E" w:rsidRPr="005313BE" w:rsidRDefault="009E7F30" w:rsidP="005313BE">
    <w:pPr>
      <w:pStyle w:val="Stopka"/>
      <w:rPr>
        <w:szCs w:val="16"/>
      </w:rPr>
    </w:pPr>
  </w:p>
  <w:p w:rsidR="00D409A4" w:rsidRDefault="00D409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27" w:rsidRDefault="00D67227">
      <w:pPr>
        <w:spacing w:after="0" w:line="240" w:lineRule="auto"/>
      </w:pPr>
      <w:r>
        <w:separator/>
      </w:r>
    </w:p>
  </w:footnote>
  <w:footnote w:type="continuationSeparator" w:id="0">
    <w:p w:rsidR="00D67227" w:rsidRDefault="00D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3E" w:rsidRDefault="009E7F30">
    <w:pPr>
      <w:pStyle w:val="Nagwek"/>
    </w:pPr>
  </w:p>
  <w:p w:rsidR="00D409A4" w:rsidRDefault="00D409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40E"/>
    <w:multiLevelType w:val="hybridMultilevel"/>
    <w:tmpl w:val="0FBCF1D8"/>
    <w:lvl w:ilvl="0" w:tplc="F3CA4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2626F66"/>
    <w:multiLevelType w:val="hybridMultilevel"/>
    <w:tmpl w:val="B77A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7DE1"/>
    <w:multiLevelType w:val="hybridMultilevel"/>
    <w:tmpl w:val="488C7710"/>
    <w:lvl w:ilvl="0" w:tplc="16B80D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2185"/>
    <w:multiLevelType w:val="hybridMultilevel"/>
    <w:tmpl w:val="2DCC6D1A"/>
    <w:lvl w:ilvl="0" w:tplc="2A72D2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CD54D18"/>
    <w:multiLevelType w:val="hybridMultilevel"/>
    <w:tmpl w:val="B734FCD2"/>
    <w:lvl w:ilvl="0" w:tplc="BA28491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7D70EEA"/>
    <w:multiLevelType w:val="hybridMultilevel"/>
    <w:tmpl w:val="5226CDEA"/>
    <w:lvl w:ilvl="0" w:tplc="181418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985254"/>
    <w:multiLevelType w:val="hybridMultilevel"/>
    <w:tmpl w:val="5C2A0E66"/>
    <w:lvl w:ilvl="0" w:tplc="D52449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F93367C"/>
    <w:multiLevelType w:val="hybridMultilevel"/>
    <w:tmpl w:val="A3E8992A"/>
    <w:lvl w:ilvl="0" w:tplc="A178E9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9F4ABE"/>
    <w:multiLevelType w:val="hybridMultilevel"/>
    <w:tmpl w:val="99EC586C"/>
    <w:lvl w:ilvl="0" w:tplc="C0D06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56"/>
    <w:rsid w:val="0000605E"/>
    <w:rsid w:val="000130FC"/>
    <w:rsid w:val="0001640F"/>
    <w:rsid w:val="00017BF4"/>
    <w:rsid w:val="00023B5F"/>
    <w:rsid w:val="00027648"/>
    <w:rsid w:val="00034845"/>
    <w:rsid w:val="00046AFB"/>
    <w:rsid w:val="00047BAF"/>
    <w:rsid w:val="0005516B"/>
    <w:rsid w:val="000571AD"/>
    <w:rsid w:val="00081DE8"/>
    <w:rsid w:val="000912FE"/>
    <w:rsid w:val="000B53BC"/>
    <w:rsid w:val="000E1268"/>
    <w:rsid w:val="000E37FD"/>
    <w:rsid w:val="000F64E1"/>
    <w:rsid w:val="00101210"/>
    <w:rsid w:val="00103A40"/>
    <w:rsid w:val="0010410F"/>
    <w:rsid w:val="0012485D"/>
    <w:rsid w:val="001401F4"/>
    <w:rsid w:val="00150465"/>
    <w:rsid w:val="00176211"/>
    <w:rsid w:val="00181583"/>
    <w:rsid w:val="00184441"/>
    <w:rsid w:val="00191081"/>
    <w:rsid w:val="001A1597"/>
    <w:rsid w:val="001A1E71"/>
    <w:rsid w:val="001A249B"/>
    <w:rsid w:val="001B0973"/>
    <w:rsid w:val="001B1FC1"/>
    <w:rsid w:val="001D56D2"/>
    <w:rsid w:val="001D60F0"/>
    <w:rsid w:val="001E1715"/>
    <w:rsid w:val="001E47A0"/>
    <w:rsid w:val="001F6635"/>
    <w:rsid w:val="002058EF"/>
    <w:rsid w:val="00212DA7"/>
    <w:rsid w:val="002209A5"/>
    <w:rsid w:val="0023659F"/>
    <w:rsid w:val="00241E2F"/>
    <w:rsid w:val="00247139"/>
    <w:rsid w:val="00253B5C"/>
    <w:rsid w:val="00256049"/>
    <w:rsid w:val="00266DD5"/>
    <w:rsid w:val="0029740B"/>
    <w:rsid w:val="002A0819"/>
    <w:rsid w:val="002A2CC1"/>
    <w:rsid w:val="002B2906"/>
    <w:rsid w:val="002B7473"/>
    <w:rsid w:val="002D0A7C"/>
    <w:rsid w:val="002D3176"/>
    <w:rsid w:val="002D67AA"/>
    <w:rsid w:val="002D7DB8"/>
    <w:rsid w:val="002E0CDC"/>
    <w:rsid w:val="002E51DA"/>
    <w:rsid w:val="002E5D0F"/>
    <w:rsid w:val="002E63B4"/>
    <w:rsid w:val="002F3E7B"/>
    <w:rsid w:val="00327FE9"/>
    <w:rsid w:val="00367222"/>
    <w:rsid w:val="003956AF"/>
    <w:rsid w:val="0039589E"/>
    <w:rsid w:val="003975D2"/>
    <w:rsid w:val="003B7446"/>
    <w:rsid w:val="003E0B95"/>
    <w:rsid w:val="003F37B2"/>
    <w:rsid w:val="0040478D"/>
    <w:rsid w:val="0040543E"/>
    <w:rsid w:val="0040746D"/>
    <w:rsid w:val="00414F50"/>
    <w:rsid w:val="0046638E"/>
    <w:rsid w:val="00471E77"/>
    <w:rsid w:val="00471F1A"/>
    <w:rsid w:val="00476282"/>
    <w:rsid w:val="00481722"/>
    <w:rsid w:val="00497FDA"/>
    <w:rsid w:val="004A2903"/>
    <w:rsid w:val="004A491B"/>
    <w:rsid w:val="004A514C"/>
    <w:rsid w:val="004B5FAF"/>
    <w:rsid w:val="004C5C33"/>
    <w:rsid w:val="004F1796"/>
    <w:rsid w:val="004F3891"/>
    <w:rsid w:val="004F5222"/>
    <w:rsid w:val="0050672C"/>
    <w:rsid w:val="00512D48"/>
    <w:rsid w:val="0051489A"/>
    <w:rsid w:val="00522530"/>
    <w:rsid w:val="005615BE"/>
    <w:rsid w:val="0056294D"/>
    <w:rsid w:val="00564D93"/>
    <w:rsid w:val="00571F00"/>
    <w:rsid w:val="00582681"/>
    <w:rsid w:val="00590B56"/>
    <w:rsid w:val="005A522F"/>
    <w:rsid w:val="005C4866"/>
    <w:rsid w:val="005D15B1"/>
    <w:rsid w:val="005E056D"/>
    <w:rsid w:val="005F2034"/>
    <w:rsid w:val="00611A3B"/>
    <w:rsid w:val="00614105"/>
    <w:rsid w:val="0061708F"/>
    <w:rsid w:val="00621C54"/>
    <w:rsid w:val="0062292D"/>
    <w:rsid w:val="00634718"/>
    <w:rsid w:val="00650BF9"/>
    <w:rsid w:val="006533A1"/>
    <w:rsid w:val="00656AE5"/>
    <w:rsid w:val="00667BBD"/>
    <w:rsid w:val="00675586"/>
    <w:rsid w:val="00685185"/>
    <w:rsid w:val="006869EC"/>
    <w:rsid w:val="006A7F84"/>
    <w:rsid w:val="006B0B3B"/>
    <w:rsid w:val="006B3031"/>
    <w:rsid w:val="006B7EFB"/>
    <w:rsid w:val="006F109A"/>
    <w:rsid w:val="006F1189"/>
    <w:rsid w:val="006F7E14"/>
    <w:rsid w:val="007010F4"/>
    <w:rsid w:val="00706F4B"/>
    <w:rsid w:val="00706F86"/>
    <w:rsid w:val="007109C9"/>
    <w:rsid w:val="00724CB9"/>
    <w:rsid w:val="00731660"/>
    <w:rsid w:val="00733421"/>
    <w:rsid w:val="0076154A"/>
    <w:rsid w:val="00767CCC"/>
    <w:rsid w:val="00770817"/>
    <w:rsid w:val="007715BC"/>
    <w:rsid w:val="00780F73"/>
    <w:rsid w:val="00782D8A"/>
    <w:rsid w:val="007A45AD"/>
    <w:rsid w:val="007B130D"/>
    <w:rsid w:val="007B15F0"/>
    <w:rsid w:val="007B52DB"/>
    <w:rsid w:val="007B5684"/>
    <w:rsid w:val="007B7635"/>
    <w:rsid w:val="007C2B10"/>
    <w:rsid w:val="007C455F"/>
    <w:rsid w:val="007C6353"/>
    <w:rsid w:val="007D75ED"/>
    <w:rsid w:val="007E3F4D"/>
    <w:rsid w:val="00803DA5"/>
    <w:rsid w:val="00812A6C"/>
    <w:rsid w:val="008141C3"/>
    <w:rsid w:val="00814F17"/>
    <w:rsid w:val="0081695E"/>
    <w:rsid w:val="0081779A"/>
    <w:rsid w:val="00821D9C"/>
    <w:rsid w:val="008227D7"/>
    <w:rsid w:val="00825A9C"/>
    <w:rsid w:val="00830FA5"/>
    <w:rsid w:val="008555DF"/>
    <w:rsid w:val="00863A0E"/>
    <w:rsid w:val="00872C2D"/>
    <w:rsid w:val="00875611"/>
    <w:rsid w:val="00890D6C"/>
    <w:rsid w:val="00893B61"/>
    <w:rsid w:val="008969B2"/>
    <w:rsid w:val="008A299F"/>
    <w:rsid w:val="008B0874"/>
    <w:rsid w:val="008B15B5"/>
    <w:rsid w:val="008B7810"/>
    <w:rsid w:val="008C12DF"/>
    <w:rsid w:val="008C5003"/>
    <w:rsid w:val="008C5E67"/>
    <w:rsid w:val="008C6F69"/>
    <w:rsid w:val="008E02A7"/>
    <w:rsid w:val="008E5E5B"/>
    <w:rsid w:val="008F0B1D"/>
    <w:rsid w:val="008F697A"/>
    <w:rsid w:val="00945506"/>
    <w:rsid w:val="00951B9A"/>
    <w:rsid w:val="00962B67"/>
    <w:rsid w:val="00971258"/>
    <w:rsid w:val="00972BF8"/>
    <w:rsid w:val="00981D56"/>
    <w:rsid w:val="009A192A"/>
    <w:rsid w:val="009B02F7"/>
    <w:rsid w:val="009D278D"/>
    <w:rsid w:val="009D4E39"/>
    <w:rsid w:val="009E7F30"/>
    <w:rsid w:val="009F1521"/>
    <w:rsid w:val="009F388F"/>
    <w:rsid w:val="009F516A"/>
    <w:rsid w:val="009F586C"/>
    <w:rsid w:val="009F70BD"/>
    <w:rsid w:val="00A018D7"/>
    <w:rsid w:val="00A02F0B"/>
    <w:rsid w:val="00A17705"/>
    <w:rsid w:val="00A2039F"/>
    <w:rsid w:val="00A25367"/>
    <w:rsid w:val="00A30A77"/>
    <w:rsid w:val="00A3616E"/>
    <w:rsid w:val="00A50716"/>
    <w:rsid w:val="00A72302"/>
    <w:rsid w:val="00A8505A"/>
    <w:rsid w:val="00A96719"/>
    <w:rsid w:val="00AA42EC"/>
    <w:rsid w:val="00AA542B"/>
    <w:rsid w:val="00AB066A"/>
    <w:rsid w:val="00AC697A"/>
    <w:rsid w:val="00AD0010"/>
    <w:rsid w:val="00AE1FFF"/>
    <w:rsid w:val="00AE26E3"/>
    <w:rsid w:val="00AF22F9"/>
    <w:rsid w:val="00B21320"/>
    <w:rsid w:val="00B325F3"/>
    <w:rsid w:val="00B433F3"/>
    <w:rsid w:val="00B539CC"/>
    <w:rsid w:val="00B627C7"/>
    <w:rsid w:val="00B8356E"/>
    <w:rsid w:val="00B94689"/>
    <w:rsid w:val="00B94F81"/>
    <w:rsid w:val="00BA12E0"/>
    <w:rsid w:val="00BA76D9"/>
    <w:rsid w:val="00BB33BE"/>
    <w:rsid w:val="00BC1C64"/>
    <w:rsid w:val="00BD595A"/>
    <w:rsid w:val="00BD5B36"/>
    <w:rsid w:val="00C21077"/>
    <w:rsid w:val="00C21D36"/>
    <w:rsid w:val="00C30356"/>
    <w:rsid w:val="00C6101F"/>
    <w:rsid w:val="00C61947"/>
    <w:rsid w:val="00C7077E"/>
    <w:rsid w:val="00C71B54"/>
    <w:rsid w:val="00C77252"/>
    <w:rsid w:val="00C9690F"/>
    <w:rsid w:val="00CB3015"/>
    <w:rsid w:val="00CC007E"/>
    <w:rsid w:val="00CC16FA"/>
    <w:rsid w:val="00CD3D71"/>
    <w:rsid w:val="00CE55C3"/>
    <w:rsid w:val="00CF0D76"/>
    <w:rsid w:val="00D04F54"/>
    <w:rsid w:val="00D05C82"/>
    <w:rsid w:val="00D136EA"/>
    <w:rsid w:val="00D409A4"/>
    <w:rsid w:val="00D53EA3"/>
    <w:rsid w:val="00D67227"/>
    <w:rsid w:val="00D82386"/>
    <w:rsid w:val="00D86383"/>
    <w:rsid w:val="00D96062"/>
    <w:rsid w:val="00DA0843"/>
    <w:rsid w:val="00DA3357"/>
    <w:rsid w:val="00DD0239"/>
    <w:rsid w:val="00DD7485"/>
    <w:rsid w:val="00DE0BDD"/>
    <w:rsid w:val="00DE7F55"/>
    <w:rsid w:val="00DF000C"/>
    <w:rsid w:val="00DF2A45"/>
    <w:rsid w:val="00DF6EFB"/>
    <w:rsid w:val="00DF7F6B"/>
    <w:rsid w:val="00E33D5C"/>
    <w:rsid w:val="00E35888"/>
    <w:rsid w:val="00E508B0"/>
    <w:rsid w:val="00E6014E"/>
    <w:rsid w:val="00E63FA0"/>
    <w:rsid w:val="00E72863"/>
    <w:rsid w:val="00E762E3"/>
    <w:rsid w:val="00E80B33"/>
    <w:rsid w:val="00E86282"/>
    <w:rsid w:val="00E93FDB"/>
    <w:rsid w:val="00E9799C"/>
    <w:rsid w:val="00E97C22"/>
    <w:rsid w:val="00EC50D3"/>
    <w:rsid w:val="00ED0B42"/>
    <w:rsid w:val="00EE2F48"/>
    <w:rsid w:val="00EF034D"/>
    <w:rsid w:val="00F3379D"/>
    <w:rsid w:val="00F5016C"/>
    <w:rsid w:val="00F5319B"/>
    <w:rsid w:val="00F577C2"/>
    <w:rsid w:val="00F60000"/>
    <w:rsid w:val="00F66974"/>
    <w:rsid w:val="00F70BEE"/>
    <w:rsid w:val="00F72997"/>
    <w:rsid w:val="00F7505F"/>
    <w:rsid w:val="00F80403"/>
    <w:rsid w:val="00F95302"/>
    <w:rsid w:val="00FA47CE"/>
    <w:rsid w:val="00FA6199"/>
    <w:rsid w:val="00FB587E"/>
    <w:rsid w:val="00FD2E1D"/>
    <w:rsid w:val="00FD44E5"/>
    <w:rsid w:val="00FD4E8F"/>
    <w:rsid w:val="00FD70B6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358048-2631-4C8D-B6AE-95F40563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D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D5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D56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8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D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D5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81D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81D56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omylnaczcionkaakapitu"/>
    <w:rsid w:val="00981D56"/>
  </w:style>
  <w:style w:type="paragraph" w:styleId="Tekstdymka">
    <w:name w:val="Balloon Text"/>
    <w:basedOn w:val="Normalny"/>
    <w:link w:val="TekstdymkaZnak"/>
    <w:uiPriority w:val="99"/>
    <w:semiHidden/>
    <w:unhideWhenUsed/>
    <w:rsid w:val="002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E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6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635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E7F5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077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2E63B4"/>
    <w:pPr>
      <w:autoSpaceDE w:val="0"/>
      <w:autoSpaceDN w:val="0"/>
      <w:adjustRightInd w:val="0"/>
      <w:spacing w:after="0" w:line="221" w:lineRule="atLeast"/>
    </w:pPr>
    <w:rPr>
      <w:rFonts w:ascii="Lato Light" w:eastAsiaTheme="minorHAnsi" w:hAnsi="Lato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3485</Words>
  <Characters>20913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Start8</dc:creator>
  <cp:lastModifiedBy>Dominik</cp:lastModifiedBy>
  <cp:revision>11</cp:revision>
  <cp:lastPrinted>2019-04-26T07:58:00Z</cp:lastPrinted>
  <dcterms:created xsi:type="dcterms:W3CDTF">2019-10-09T09:35:00Z</dcterms:created>
  <dcterms:modified xsi:type="dcterms:W3CDTF">2019-12-04T11:36:00Z</dcterms:modified>
</cp:coreProperties>
</file>